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ED" w:rsidRPr="001958B2" w:rsidRDefault="00740FED">
      <w:pPr>
        <w:pStyle w:val="Title"/>
        <w:rPr>
          <w:rFonts w:ascii="Arial" w:hAnsi="Arial" w:cs="Arial"/>
          <w:b/>
        </w:rPr>
      </w:pPr>
      <w:r w:rsidRPr="001958B2">
        <w:rPr>
          <w:rFonts w:ascii="Arial" w:hAnsi="Arial" w:cs="Arial"/>
          <w:b/>
        </w:rPr>
        <w:t>Melverley Internal Drainage Board</w:t>
      </w:r>
    </w:p>
    <w:tbl>
      <w:tblPr>
        <w:tblW w:w="0" w:type="auto"/>
        <w:jc w:val="center"/>
        <w:tblBorders>
          <w:bottom w:val="single" w:sz="4" w:space="0" w:color="auto"/>
        </w:tblBorders>
        <w:tblLayout w:type="fixed"/>
        <w:tblLook w:val="0000"/>
      </w:tblPr>
      <w:tblGrid>
        <w:gridCol w:w="4448"/>
      </w:tblGrid>
      <w:tr w:rsidR="00740FED" w:rsidRPr="001958B2">
        <w:trPr>
          <w:trHeight w:val="153"/>
          <w:jc w:val="center"/>
        </w:trPr>
        <w:tc>
          <w:tcPr>
            <w:tcW w:w="4448" w:type="dxa"/>
          </w:tcPr>
          <w:p w:rsidR="00740FED" w:rsidRPr="001958B2" w:rsidRDefault="00740FED">
            <w:pPr>
              <w:pStyle w:val="Title"/>
              <w:rPr>
                <w:rFonts w:ascii="Arial" w:hAnsi="Arial" w:cs="Arial"/>
                <w:sz w:val="22"/>
              </w:rPr>
            </w:pPr>
          </w:p>
        </w:tc>
      </w:tr>
    </w:tbl>
    <w:p w:rsidR="00740FED" w:rsidRPr="001958B2" w:rsidRDefault="00740FED">
      <w:pPr>
        <w:pStyle w:val="Title"/>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821"/>
        <w:gridCol w:w="3095"/>
      </w:tblGrid>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r w:rsidRPr="001958B2">
              <w:rPr>
                <w:rFonts w:ascii="Arial" w:hAnsi="Arial" w:cs="Arial"/>
                <w:sz w:val="22"/>
                <w:szCs w:val="22"/>
              </w:rPr>
              <w:t>R L R Jones FRICS FAAV</w:t>
            </w: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7024DF" w:rsidP="00830668">
            <w:pPr>
              <w:jc w:val="right"/>
              <w:rPr>
                <w:rFonts w:ascii="Arial" w:hAnsi="Arial" w:cs="Arial"/>
                <w:sz w:val="22"/>
                <w:szCs w:val="22"/>
              </w:rPr>
            </w:pPr>
            <w:r>
              <w:rPr>
                <w:rFonts w:ascii="Arial" w:hAnsi="Arial" w:cs="Arial"/>
                <w:sz w:val="22"/>
                <w:szCs w:val="22"/>
              </w:rPr>
              <w:t>17 Rowton Road</w:t>
            </w:r>
          </w:p>
        </w:tc>
      </w:tr>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r w:rsidRPr="001958B2">
              <w:rPr>
                <w:rFonts w:ascii="Arial" w:hAnsi="Arial" w:cs="Arial"/>
                <w:sz w:val="22"/>
                <w:szCs w:val="22"/>
              </w:rPr>
              <w:t>SURVEYOR &amp; CLERK</w:t>
            </w: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7024DF" w:rsidP="00830668">
            <w:pPr>
              <w:jc w:val="right"/>
              <w:rPr>
                <w:rFonts w:ascii="Arial" w:hAnsi="Arial" w:cs="Arial"/>
                <w:sz w:val="22"/>
                <w:szCs w:val="22"/>
              </w:rPr>
            </w:pPr>
            <w:r w:rsidRPr="001958B2">
              <w:rPr>
                <w:rFonts w:ascii="Arial" w:hAnsi="Arial" w:cs="Arial"/>
                <w:sz w:val="22"/>
                <w:szCs w:val="22"/>
              </w:rPr>
              <w:t>Shrewsbury</w:t>
            </w:r>
          </w:p>
        </w:tc>
      </w:tr>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7024DF" w:rsidP="00830668">
            <w:pPr>
              <w:jc w:val="right"/>
              <w:rPr>
                <w:rFonts w:ascii="Arial" w:hAnsi="Arial" w:cs="Arial"/>
                <w:sz w:val="22"/>
                <w:szCs w:val="22"/>
              </w:rPr>
            </w:pPr>
            <w:r>
              <w:rPr>
                <w:rFonts w:ascii="Arial" w:hAnsi="Arial" w:cs="Arial"/>
                <w:sz w:val="22"/>
                <w:szCs w:val="22"/>
              </w:rPr>
              <w:t>SY2 6JA</w:t>
            </w:r>
          </w:p>
        </w:tc>
      </w:tr>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6C14BC" w:rsidP="00830668">
            <w:pPr>
              <w:jc w:val="right"/>
              <w:rPr>
                <w:rFonts w:ascii="Arial" w:hAnsi="Arial" w:cs="Arial"/>
                <w:sz w:val="22"/>
                <w:szCs w:val="22"/>
              </w:rPr>
            </w:pPr>
          </w:p>
        </w:tc>
      </w:tr>
      <w:tr w:rsidR="00740FED" w:rsidRPr="001958B2">
        <w:trPr>
          <w:jc w:val="center"/>
        </w:trPr>
        <w:tc>
          <w:tcPr>
            <w:tcW w:w="3369" w:type="dxa"/>
            <w:tcBorders>
              <w:top w:val="nil"/>
              <w:left w:val="nil"/>
              <w:bottom w:val="nil"/>
              <w:right w:val="nil"/>
            </w:tcBorders>
          </w:tcPr>
          <w:p w:rsidR="00740FED" w:rsidRPr="001958B2" w:rsidRDefault="00740FED">
            <w:pPr>
              <w:rPr>
                <w:rFonts w:ascii="Arial" w:hAnsi="Arial" w:cs="Arial"/>
                <w:sz w:val="22"/>
                <w:szCs w:val="22"/>
              </w:rPr>
            </w:pP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pPr>
              <w:rPr>
                <w:rFonts w:ascii="Arial" w:hAnsi="Arial" w:cs="Arial"/>
                <w:sz w:val="22"/>
                <w:szCs w:val="22"/>
              </w:rPr>
            </w:pPr>
          </w:p>
        </w:tc>
      </w:tr>
      <w:tr w:rsidR="00740FED" w:rsidRPr="001958B2">
        <w:trPr>
          <w:jc w:val="center"/>
        </w:trPr>
        <w:tc>
          <w:tcPr>
            <w:tcW w:w="3369" w:type="dxa"/>
            <w:tcBorders>
              <w:top w:val="nil"/>
              <w:left w:val="nil"/>
              <w:bottom w:val="nil"/>
              <w:right w:val="nil"/>
            </w:tcBorders>
          </w:tcPr>
          <w:p w:rsidR="00740FED" w:rsidRPr="001958B2" w:rsidRDefault="000479C8">
            <w:pPr>
              <w:rPr>
                <w:rFonts w:ascii="Arial" w:hAnsi="Arial" w:cs="Arial"/>
                <w:sz w:val="22"/>
                <w:szCs w:val="22"/>
              </w:rPr>
            </w:pPr>
            <w:r>
              <w:rPr>
                <w:rFonts w:ascii="Arial" w:hAnsi="Arial" w:cs="Arial"/>
                <w:sz w:val="22"/>
                <w:szCs w:val="22"/>
              </w:rPr>
              <w:t>Our ref:  RLRJ/JS/MIDB</w:t>
            </w: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rsidP="000479C8">
            <w:pPr>
              <w:jc w:val="right"/>
              <w:rPr>
                <w:rFonts w:ascii="Arial" w:hAnsi="Arial" w:cs="Arial"/>
                <w:sz w:val="22"/>
                <w:szCs w:val="22"/>
              </w:rPr>
            </w:pPr>
            <w:r w:rsidRPr="001958B2">
              <w:rPr>
                <w:rFonts w:ascii="Arial" w:hAnsi="Arial" w:cs="Arial"/>
                <w:sz w:val="22"/>
                <w:szCs w:val="22"/>
              </w:rPr>
              <w:t>Tel: 0</w:t>
            </w:r>
            <w:r w:rsidR="000479C8">
              <w:rPr>
                <w:rFonts w:ascii="Arial" w:hAnsi="Arial" w:cs="Arial"/>
                <w:sz w:val="22"/>
                <w:szCs w:val="22"/>
              </w:rPr>
              <w:t>7980</w:t>
            </w:r>
            <w:r w:rsidRPr="001958B2">
              <w:rPr>
                <w:rFonts w:ascii="Arial" w:hAnsi="Arial" w:cs="Arial"/>
                <w:sz w:val="22"/>
                <w:szCs w:val="22"/>
              </w:rPr>
              <w:t xml:space="preserve"> </w:t>
            </w:r>
            <w:r w:rsidR="000479C8">
              <w:rPr>
                <w:rFonts w:ascii="Arial" w:hAnsi="Arial" w:cs="Arial"/>
                <w:sz w:val="22"/>
                <w:szCs w:val="22"/>
              </w:rPr>
              <w:t>785111</w:t>
            </w:r>
          </w:p>
        </w:tc>
      </w:tr>
      <w:tr w:rsidR="00740FED" w:rsidRPr="001958B2">
        <w:trPr>
          <w:jc w:val="center"/>
        </w:trPr>
        <w:tc>
          <w:tcPr>
            <w:tcW w:w="3369" w:type="dxa"/>
            <w:tcBorders>
              <w:top w:val="nil"/>
              <w:left w:val="nil"/>
              <w:bottom w:val="nil"/>
              <w:right w:val="nil"/>
            </w:tcBorders>
          </w:tcPr>
          <w:p w:rsidR="00740FED" w:rsidRPr="001958B2" w:rsidRDefault="00740FED">
            <w:pPr>
              <w:rPr>
                <w:rFonts w:ascii="Arial" w:hAnsi="Arial" w:cs="Arial"/>
                <w:sz w:val="22"/>
                <w:szCs w:val="22"/>
              </w:rPr>
            </w:pP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pPr>
              <w:jc w:val="right"/>
              <w:rPr>
                <w:rFonts w:ascii="Arial" w:hAnsi="Arial" w:cs="Arial"/>
                <w:sz w:val="22"/>
                <w:szCs w:val="22"/>
              </w:rPr>
            </w:pPr>
          </w:p>
        </w:tc>
      </w:tr>
      <w:tr w:rsidR="00740FED" w:rsidRPr="001958B2">
        <w:trPr>
          <w:jc w:val="center"/>
        </w:trPr>
        <w:tc>
          <w:tcPr>
            <w:tcW w:w="3369" w:type="dxa"/>
            <w:tcBorders>
              <w:top w:val="nil"/>
              <w:left w:val="nil"/>
              <w:bottom w:val="nil"/>
              <w:right w:val="nil"/>
            </w:tcBorders>
          </w:tcPr>
          <w:p w:rsidR="00740FED" w:rsidRPr="001958B2" w:rsidRDefault="00740FED" w:rsidP="00425659">
            <w:pPr>
              <w:rPr>
                <w:rFonts w:ascii="Arial" w:hAnsi="Arial" w:cs="Arial"/>
                <w:sz w:val="22"/>
                <w:szCs w:val="22"/>
              </w:rPr>
            </w:pPr>
            <w:r w:rsidRPr="001958B2">
              <w:rPr>
                <w:rFonts w:ascii="Arial" w:hAnsi="Arial" w:cs="Arial"/>
                <w:sz w:val="22"/>
                <w:szCs w:val="22"/>
              </w:rPr>
              <w:t xml:space="preserve">Date:   </w:t>
            </w:r>
            <w:r w:rsidR="00425659">
              <w:rPr>
                <w:rFonts w:ascii="Arial" w:hAnsi="Arial" w:cs="Arial"/>
                <w:sz w:val="22"/>
                <w:szCs w:val="22"/>
              </w:rPr>
              <w:t>23</w:t>
            </w:r>
            <w:r w:rsidR="00BB3853">
              <w:rPr>
                <w:rFonts w:ascii="Arial" w:hAnsi="Arial" w:cs="Arial"/>
                <w:sz w:val="22"/>
                <w:szCs w:val="22"/>
              </w:rPr>
              <w:t xml:space="preserve"> </w:t>
            </w:r>
            <w:r w:rsidR="00425659">
              <w:rPr>
                <w:rFonts w:ascii="Arial" w:hAnsi="Arial" w:cs="Arial"/>
                <w:sz w:val="22"/>
                <w:szCs w:val="22"/>
              </w:rPr>
              <w:t>September</w:t>
            </w:r>
            <w:r w:rsidR="00BB3853">
              <w:rPr>
                <w:rFonts w:ascii="Arial" w:hAnsi="Arial" w:cs="Arial"/>
                <w:sz w:val="22"/>
                <w:szCs w:val="22"/>
              </w:rPr>
              <w:t xml:space="preserve"> </w:t>
            </w:r>
            <w:r w:rsidR="00C97E03">
              <w:rPr>
                <w:rFonts w:ascii="Arial" w:hAnsi="Arial" w:cs="Arial"/>
                <w:sz w:val="22"/>
                <w:szCs w:val="22"/>
              </w:rPr>
              <w:t>2021</w:t>
            </w: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pPr>
              <w:jc w:val="right"/>
              <w:rPr>
                <w:rFonts w:ascii="Arial" w:hAnsi="Arial" w:cs="Arial"/>
                <w:sz w:val="22"/>
                <w:szCs w:val="22"/>
              </w:rPr>
            </w:pPr>
          </w:p>
        </w:tc>
      </w:tr>
    </w:tbl>
    <w:p w:rsidR="00740FED" w:rsidRPr="001958B2" w:rsidRDefault="00740FED">
      <w:pPr>
        <w:rPr>
          <w:rFonts w:ascii="Arial" w:hAnsi="Arial" w:cs="Arial"/>
          <w:b/>
          <w:bCs/>
          <w:sz w:val="22"/>
          <w:szCs w:val="22"/>
        </w:rPr>
      </w:pPr>
    </w:p>
    <w:p w:rsidR="00BB3853" w:rsidRDefault="00740FED" w:rsidP="00C97E03">
      <w:pPr>
        <w:jc w:val="center"/>
        <w:rPr>
          <w:rFonts w:ascii="Arial" w:hAnsi="Arial" w:cs="Arial"/>
          <w:b/>
          <w:bCs/>
          <w:szCs w:val="24"/>
        </w:rPr>
      </w:pPr>
      <w:r w:rsidRPr="001958B2">
        <w:rPr>
          <w:rFonts w:ascii="Arial" w:hAnsi="Arial" w:cs="Arial"/>
          <w:b/>
          <w:bCs/>
          <w:sz w:val="22"/>
          <w:szCs w:val="22"/>
        </w:rPr>
        <w:t>MINUTES</w:t>
      </w:r>
      <w:r w:rsidRPr="001958B2">
        <w:rPr>
          <w:rFonts w:ascii="Arial" w:hAnsi="Arial" w:cs="Arial"/>
          <w:b/>
          <w:bCs/>
          <w:szCs w:val="24"/>
        </w:rPr>
        <w:t xml:space="preserve"> OF MEETING </w:t>
      </w:r>
    </w:p>
    <w:p w:rsidR="00740FED" w:rsidRDefault="00740FED" w:rsidP="00C97E03">
      <w:pPr>
        <w:jc w:val="center"/>
        <w:rPr>
          <w:rFonts w:ascii="Arial" w:hAnsi="Arial" w:cs="Arial"/>
          <w:b/>
          <w:szCs w:val="24"/>
        </w:rPr>
      </w:pPr>
      <w:r w:rsidRPr="001958B2">
        <w:rPr>
          <w:rFonts w:ascii="Arial" w:hAnsi="Arial" w:cs="Arial"/>
          <w:b/>
          <w:szCs w:val="24"/>
        </w:rPr>
        <w:t xml:space="preserve">HELD </w:t>
      </w:r>
      <w:r w:rsidR="00C97E03">
        <w:rPr>
          <w:rFonts w:ascii="Arial" w:hAnsi="Arial" w:cs="Arial"/>
          <w:b/>
          <w:szCs w:val="24"/>
        </w:rPr>
        <w:t xml:space="preserve">ON WEDNESDAY </w:t>
      </w:r>
      <w:r w:rsidR="00BB3853">
        <w:rPr>
          <w:rFonts w:ascii="Arial" w:hAnsi="Arial" w:cs="Arial"/>
          <w:b/>
          <w:szCs w:val="24"/>
        </w:rPr>
        <w:t>2</w:t>
      </w:r>
      <w:r w:rsidR="00425659">
        <w:rPr>
          <w:rFonts w:ascii="Arial" w:hAnsi="Arial" w:cs="Arial"/>
          <w:b/>
          <w:szCs w:val="24"/>
        </w:rPr>
        <w:t>2</w:t>
      </w:r>
      <w:r w:rsidR="00C72274">
        <w:rPr>
          <w:rFonts w:ascii="Arial" w:hAnsi="Arial" w:cs="Arial"/>
          <w:b/>
          <w:szCs w:val="24"/>
        </w:rPr>
        <w:t xml:space="preserve"> </w:t>
      </w:r>
      <w:r w:rsidR="00425659">
        <w:rPr>
          <w:rFonts w:ascii="Arial" w:hAnsi="Arial" w:cs="Arial"/>
          <w:b/>
          <w:szCs w:val="24"/>
        </w:rPr>
        <w:t>SEPTEMBER</w:t>
      </w:r>
      <w:r w:rsidR="00C97E03">
        <w:rPr>
          <w:rFonts w:ascii="Arial" w:hAnsi="Arial" w:cs="Arial"/>
          <w:b/>
          <w:szCs w:val="24"/>
        </w:rPr>
        <w:t xml:space="preserve"> 2021 AT </w:t>
      </w:r>
      <w:r w:rsidR="00425659">
        <w:rPr>
          <w:rFonts w:ascii="Arial" w:hAnsi="Arial" w:cs="Arial"/>
          <w:b/>
          <w:szCs w:val="24"/>
        </w:rPr>
        <w:t>7</w:t>
      </w:r>
      <w:r w:rsidR="00C97E03">
        <w:rPr>
          <w:rFonts w:ascii="Arial" w:hAnsi="Arial" w:cs="Arial"/>
          <w:b/>
          <w:szCs w:val="24"/>
        </w:rPr>
        <w:t>:30 PM</w:t>
      </w:r>
    </w:p>
    <w:p w:rsidR="00425659" w:rsidRPr="00353517" w:rsidRDefault="00425659" w:rsidP="00C97E03">
      <w:pPr>
        <w:jc w:val="center"/>
        <w:rPr>
          <w:rFonts w:ascii="Arial" w:hAnsi="Arial" w:cs="Arial"/>
          <w:caps/>
          <w:szCs w:val="24"/>
        </w:rPr>
      </w:pPr>
      <w:r>
        <w:rPr>
          <w:rFonts w:ascii="Arial" w:hAnsi="Arial" w:cs="Arial"/>
          <w:b/>
          <w:szCs w:val="24"/>
        </w:rPr>
        <w:t>AT KINNERLEY VILLAGE HALL</w:t>
      </w:r>
    </w:p>
    <w:p w:rsidR="00740FED" w:rsidRPr="001958B2" w:rsidRDefault="00740FED">
      <w:pPr>
        <w:rPr>
          <w:rFonts w:ascii="Arial" w:hAnsi="Arial" w:cs="Arial"/>
          <w:sz w:val="22"/>
          <w:szCs w:val="22"/>
        </w:rPr>
      </w:pPr>
    </w:p>
    <w:p w:rsidR="00E85D85" w:rsidRDefault="00E85D85">
      <w:pPr>
        <w:ind w:firstLine="720"/>
        <w:rPr>
          <w:rFonts w:ascii="Arial" w:hAnsi="Arial" w:cs="Arial"/>
          <w:b/>
          <w:sz w:val="22"/>
          <w:szCs w:val="22"/>
        </w:rPr>
      </w:pPr>
    </w:p>
    <w:p w:rsidR="001958B2" w:rsidRPr="006C634E" w:rsidRDefault="00740FED">
      <w:pPr>
        <w:ind w:firstLine="720"/>
        <w:rPr>
          <w:rFonts w:ascii="Arial" w:hAnsi="Arial" w:cs="Arial"/>
          <w:b/>
          <w:sz w:val="22"/>
          <w:szCs w:val="22"/>
        </w:rPr>
      </w:pPr>
      <w:r w:rsidRPr="006C634E">
        <w:rPr>
          <w:rFonts w:ascii="Arial" w:hAnsi="Arial" w:cs="Arial"/>
          <w:b/>
          <w:sz w:val="22"/>
          <w:szCs w:val="22"/>
        </w:rPr>
        <w:t xml:space="preserve">Members </w:t>
      </w:r>
      <w:r w:rsidR="001958B2" w:rsidRPr="006C634E">
        <w:rPr>
          <w:rFonts w:ascii="Arial" w:hAnsi="Arial" w:cs="Arial"/>
          <w:b/>
          <w:sz w:val="22"/>
          <w:szCs w:val="22"/>
        </w:rPr>
        <w:t>Present:</w:t>
      </w:r>
    </w:p>
    <w:p w:rsidR="00740FED" w:rsidRPr="001958B2" w:rsidRDefault="00740FED">
      <w:pPr>
        <w:ind w:firstLine="720"/>
        <w:rPr>
          <w:rFonts w:ascii="Arial" w:hAnsi="Arial" w:cs="Arial"/>
          <w:sz w:val="22"/>
          <w:szCs w:val="22"/>
        </w:rPr>
      </w:pPr>
      <w:r w:rsidRPr="001958B2">
        <w:rPr>
          <w:rFonts w:ascii="Arial" w:hAnsi="Arial" w:cs="Arial"/>
          <w:sz w:val="22"/>
          <w:szCs w:val="22"/>
        </w:rPr>
        <w:tab/>
      </w:r>
    </w:p>
    <w:p w:rsidR="00F6535A" w:rsidRDefault="00F6535A" w:rsidP="00C97E03">
      <w:pPr>
        <w:ind w:firstLine="720"/>
        <w:rPr>
          <w:rFonts w:ascii="Arial" w:hAnsi="Arial" w:cs="Arial"/>
          <w:sz w:val="22"/>
          <w:szCs w:val="22"/>
        </w:rPr>
      </w:pPr>
      <w:r>
        <w:rPr>
          <w:rFonts w:ascii="Arial" w:hAnsi="Arial" w:cs="Arial"/>
          <w:sz w:val="22"/>
          <w:szCs w:val="22"/>
        </w:rPr>
        <w:t>B C Edwards (Chairman)</w:t>
      </w:r>
    </w:p>
    <w:p w:rsidR="00C97E03" w:rsidRDefault="00F6535A" w:rsidP="00C97E03">
      <w:pPr>
        <w:ind w:firstLine="720"/>
        <w:rPr>
          <w:rFonts w:ascii="Arial" w:hAnsi="Arial" w:cs="Arial"/>
          <w:sz w:val="22"/>
          <w:szCs w:val="22"/>
        </w:rPr>
      </w:pPr>
      <w:r>
        <w:rPr>
          <w:rFonts w:ascii="Arial" w:hAnsi="Arial" w:cs="Arial"/>
          <w:sz w:val="22"/>
          <w:szCs w:val="22"/>
        </w:rPr>
        <w:t>B Cambidge</w:t>
      </w:r>
    </w:p>
    <w:p w:rsidR="00C97E03" w:rsidRDefault="00C97E03" w:rsidP="001958B2">
      <w:pPr>
        <w:ind w:firstLine="720"/>
        <w:rPr>
          <w:rFonts w:ascii="Arial" w:hAnsi="Arial" w:cs="Arial"/>
          <w:sz w:val="22"/>
          <w:szCs w:val="22"/>
        </w:rPr>
      </w:pPr>
      <w:r>
        <w:rPr>
          <w:rFonts w:ascii="Arial" w:hAnsi="Arial" w:cs="Arial"/>
          <w:sz w:val="22"/>
          <w:szCs w:val="22"/>
        </w:rPr>
        <w:t xml:space="preserve">A </w:t>
      </w:r>
      <w:r w:rsidR="00FC4301">
        <w:rPr>
          <w:rFonts w:ascii="Arial" w:hAnsi="Arial" w:cs="Arial"/>
          <w:sz w:val="22"/>
          <w:szCs w:val="22"/>
        </w:rPr>
        <w:t>Kynaston</w:t>
      </w:r>
    </w:p>
    <w:p w:rsidR="003B3E0B" w:rsidRDefault="003B3E0B" w:rsidP="001958B2">
      <w:pPr>
        <w:ind w:firstLine="720"/>
        <w:rPr>
          <w:rFonts w:ascii="Arial" w:hAnsi="Arial" w:cs="Arial"/>
          <w:sz w:val="22"/>
          <w:szCs w:val="22"/>
        </w:rPr>
      </w:pPr>
      <w:r>
        <w:rPr>
          <w:rFonts w:ascii="Arial" w:hAnsi="Arial" w:cs="Arial"/>
          <w:sz w:val="22"/>
          <w:szCs w:val="22"/>
        </w:rPr>
        <w:t>N Whittingham</w:t>
      </w:r>
    </w:p>
    <w:p w:rsidR="003B3E0B" w:rsidRDefault="003B3E0B" w:rsidP="001958B2">
      <w:pPr>
        <w:ind w:firstLine="720"/>
        <w:rPr>
          <w:rFonts w:ascii="Arial" w:hAnsi="Arial" w:cs="Arial"/>
          <w:sz w:val="22"/>
          <w:szCs w:val="22"/>
        </w:rPr>
      </w:pPr>
      <w:r>
        <w:rPr>
          <w:rFonts w:ascii="Arial" w:hAnsi="Arial" w:cs="Arial"/>
          <w:sz w:val="22"/>
          <w:szCs w:val="22"/>
        </w:rPr>
        <w:t>R Frank</w:t>
      </w:r>
    </w:p>
    <w:p w:rsidR="003B3E0B" w:rsidRDefault="003B3E0B" w:rsidP="001958B2">
      <w:pPr>
        <w:ind w:firstLine="720"/>
        <w:rPr>
          <w:rFonts w:ascii="Arial" w:hAnsi="Arial" w:cs="Arial"/>
          <w:sz w:val="22"/>
          <w:szCs w:val="22"/>
        </w:rPr>
      </w:pPr>
      <w:r>
        <w:rPr>
          <w:rFonts w:ascii="Arial" w:hAnsi="Arial" w:cs="Arial"/>
          <w:sz w:val="22"/>
          <w:szCs w:val="22"/>
        </w:rPr>
        <w:t>R Lloyd</w:t>
      </w:r>
    </w:p>
    <w:p w:rsidR="00C97E03" w:rsidRDefault="00C97E03" w:rsidP="001958B2">
      <w:pPr>
        <w:ind w:firstLine="720"/>
        <w:rPr>
          <w:rFonts w:ascii="Arial" w:hAnsi="Arial" w:cs="Arial"/>
          <w:sz w:val="22"/>
          <w:szCs w:val="22"/>
        </w:rPr>
      </w:pPr>
      <w:r>
        <w:rPr>
          <w:rFonts w:ascii="Arial" w:hAnsi="Arial" w:cs="Arial"/>
          <w:sz w:val="22"/>
          <w:szCs w:val="22"/>
        </w:rPr>
        <w:t>Councillor B Williams</w:t>
      </w:r>
    </w:p>
    <w:p w:rsidR="003B3E0B" w:rsidRDefault="003B3E0B" w:rsidP="001958B2">
      <w:pPr>
        <w:ind w:firstLine="720"/>
        <w:rPr>
          <w:rFonts w:ascii="Arial" w:hAnsi="Arial" w:cs="Arial"/>
          <w:sz w:val="22"/>
          <w:szCs w:val="22"/>
        </w:rPr>
      </w:pPr>
      <w:r>
        <w:rPr>
          <w:rFonts w:ascii="Arial" w:hAnsi="Arial" w:cs="Arial"/>
          <w:sz w:val="22"/>
          <w:szCs w:val="22"/>
        </w:rPr>
        <w:t>Sally Herbert-Jones (member of public)</w:t>
      </w:r>
    </w:p>
    <w:p w:rsidR="00C97E03" w:rsidRDefault="00C97E03" w:rsidP="00C97E03">
      <w:pPr>
        <w:ind w:firstLine="720"/>
        <w:rPr>
          <w:rFonts w:ascii="Arial" w:hAnsi="Arial" w:cs="Arial"/>
          <w:sz w:val="22"/>
          <w:szCs w:val="22"/>
        </w:rPr>
      </w:pPr>
      <w:r>
        <w:rPr>
          <w:rFonts w:ascii="Arial" w:hAnsi="Arial" w:cs="Arial"/>
          <w:sz w:val="22"/>
          <w:szCs w:val="22"/>
        </w:rPr>
        <w:t xml:space="preserve">R Jones </w:t>
      </w:r>
      <w:r w:rsidRPr="001958B2">
        <w:rPr>
          <w:rFonts w:ascii="Arial" w:hAnsi="Arial" w:cs="Arial"/>
          <w:sz w:val="22"/>
          <w:szCs w:val="22"/>
        </w:rPr>
        <w:t>(Clerk and Surveyor)</w:t>
      </w:r>
    </w:p>
    <w:p w:rsidR="00C97E03" w:rsidRDefault="00C97E03" w:rsidP="001958B2">
      <w:pPr>
        <w:ind w:firstLine="720"/>
        <w:rPr>
          <w:rFonts w:ascii="Arial" w:hAnsi="Arial" w:cs="Arial"/>
          <w:sz w:val="22"/>
          <w:szCs w:val="22"/>
        </w:rPr>
      </w:pPr>
    </w:p>
    <w:p w:rsidR="00740FED" w:rsidRPr="006C634E" w:rsidRDefault="001958B2" w:rsidP="00DB53C9">
      <w:pPr>
        <w:ind w:firstLine="720"/>
        <w:rPr>
          <w:rFonts w:ascii="Arial" w:hAnsi="Arial" w:cs="Arial"/>
          <w:b/>
          <w:sz w:val="22"/>
          <w:szCs w:val="22"/>
        </w:rPr>
      </w:pPr>
      <w:r w:rsidRPr="006C634E">
        <w:rPr>
          <w:rFonts w:ascii="Arial" w:hAnsi="Arial" w:cs="Arial"/>
          <w:b/>
          <w:sz w:val="22"/>
          <w:szCs w:val="22"/>
        </w:rPr>
        <w:t>Apologies</w:t>
      </w:r>
      <w:r w:rsidR="00C97E03">
        <w:rPr>
          <w:rFonts w:ascii="Arial" w:hAnsi="Arial" w:cs="Arial"/>
          <w:b/>
          <w:sz w:val="22"/>
          <w:szCs w:val="22"/>
        </w:rPr>
        <w:t xml:space="preserve"> for Absence</w:t>
      </w:r>
      <w:r w:rsidRPr="006C634E">
        <w:rPr>
          <w:rFonts w:ascii="Arial" w:hAnsi="Arial" w:cs="Arial"/>
          <w:b/>
          <w:sz w:val="22"/>
          <w:szCs w:val="22"/>
        </w:rPr>
        <w:t>:</w:t>
      </w:r>
    </w:p>
    <w:p w:rsidR="00740FED" w:rsidRPr="001958B2" w:rsidRDefault="00740FED">
      <w:pPr>
        <w:rPr>
          <w:rFonts w:ascii="Arial" w:hAnsi="Arial" w:cs="Arial"/>
          <w:sz w:val="22"/>
          <w:szCs w:val="22"/>
        </w:rPr>
      </w:pPr>
    </w:p>
    <w:p w:rsidR="00C97E03" w:rsidRDefault="00740FED" w:rsidP="00C97E03">
      <w:pPr>
        <w:ind w:firstLine="720"/>
        <w:rPr>
          <w:rFonts w:ascii="Arial" w:hAnsi="Arial" w:cs="Arial"/>
          <w:sz w:val="22"/>
          <w:szCs w:val="22"/>
        </w:rPr>
      </w:pPr>
      <w:r w:rsidRPr="001958B2">
        <w:rPr>
          <w:rFonts w:ascii="Arial" w:hAnsi="Arial" w:cs="Arial"/>
          <w:sz w:val="22"/>
          <w:szCs w:val="22"/>
        </w:rPr>
        <w:t xml:space="preserve">These </w:t>
      </w:r>
      <w:r w:rsidR="00C97E03">
        <w:rPr>
          <w:rFonts w:ascii="Arial" w:hAnsi="Arial" w:cs="Arial"/>
          <w:sz w:val="22"/>
          <w:szCs w:val="22"/>
        </w:rPr>
        <w:t>had been</w:t>
      </w:r>
      <w:r w:rsidRPr="001958B2">
        <w:rPr>
          <w:rFonts w:ascii="Arial" w:hAnsi="Arial" w:cs="Arial"/>
          <w:sz w:val="22"/>
          <w:szCs w:val="22"/>
        </w:rPr>
        <w:t xml:space="preserve"> received from</w:t>
      </w:r>
      <w:r w:rsidR="00C97E03">
        <w:rPr>
          <w:rFonts w:ascii="Arial" w:hAnsi="Arial" w:cs="Arial"/>
          <w:sz w:val="22"/>
          <w:szCs w:val="22"/>
        </w:rPr>
        <w:t xml:space="preserve"> S Roberts</w:t>
      </w:r>
      <w:r w:rsidR="003B3E0B">
        <w:rPr>
          <w:rFonts w:ascii="Arial" w:hAnsi="Arial" w:cs="Arial"/>
          <w:sz w:val="22"/>
          <w:szCs w:val="22"/>
        </w:rPr>
        <w:t xml:space="preserve"> and A Jones.</w:t>
      </w:r>
    </w:p>
    <w:p w:rsidR="002612FB" w:rsidRPr="001958B2" w:rsidRDefault="002612FB" w:rsidP="00C97E03">
      <w:pPr>
        <w:rPr>
          <w:rFonts w:ascii="Arial" w:hAnsi="Arial" w:cs="Arial"/>
          <w:sz w:val="22"/>
          <w:szCs w:val="22"/>
        </w:rPr>
      </w:pPr>
    </w:p>
    <w:tbl>
      <w:tblPr>
        <w:tblW w:w="0" w:type="auto"/>
        <w:tblInd w:w="738" w:type="dxa"/>
        <w:tblLook w:val="00BF"/>
      </w:tblPr>
      <w:tblGrid>
        <w:gridCol w:w="576"/>
        <w:gridCol w:w="9100"/>
      </w:tblGrid>
      <w:tr w:rsidR="00740FED" w:rsidRPr="001958B2" w:rsidTr="00C61012">
        <w:tc>
          <w:tcPr>
            <w:tcW w:w="576" w:type="dxa"/>
          </w:tcPr>
          <w:p w:rsidR="00740FED" w:rsidRPr="00C16CD8" w:rsidRDefault="00740FED" w:rsidP="00770A5E">
            <w:pPr>
              <w:pStyle w:val="ListParagraph"/>
              <w:numPr>
                <w:ilvl w:val="0"/>
                <w:numId w:val="4"/>
              </w:numPr>
              <w:rPr>
                <w:rFonts w:ascii="Arial" w:hAnsi="Arial" w:cs="Arial"/>
                <w:b/>
                <w:sz w:val="22"/>
                <w:szCs w:val="22"/>
              </w:rPr>
            </w:pPr>
          </w:p>
        </w:tc>
        <w:tc>
          <w:tcPr>
            <w:tcW w:w="9100" w:type="dxa"/>
          </w:tcPr>
          <w:p w:rsidR="00740FED" w:rsidRPr="001958B2" w:rsidRDefault="00A55D03" w:rsidP="003B3E0B">
            <w:pPr>
              <w:rPr>
                <w:rFonts w:ascii="Arial" w:hAnsi="Arial" w:cs="Arial"/>
                <w:b/>
                <w:sz w:val="22"/>
                <w:szCs w:val="22"/>
              </w:rPr>
            </w:pPr>
            <w:r>
              <w:rPr>
                <w:rFonts w:ascii="Arial" w:hAnsi="Arial" w:cs="Arial"/>
                <w:b/>
                <w:sz w:val="22"/>
                <w:szCs w:val="22"/>
              </w:rPr>
              <w:t xml:space="preserve">Minutes of the Previous Meeting held </w:t>
            </w:r>
            <w:r w:rsidR="003B3E0B">
              <w:rPr>
                <w:rFonts w:ascii="Arial" w:hAnsi="Arial" w:cs="Arial"/>
                <w:b/>
                <w:sz w:val="22"/>
                <w:szCs w:val="22"/>
              </w:rPr>
              <w:t>23 June</w:t>
            </w:r>
            <w:r w:rsidR="00C6398F">
              <w:rPr>
                <w:rFonts w:ascii="Arial" w:hAnsi="Arial" w:cs="Arial"/>
                <w:b/>
                <w:sz w:val="22"/>
                <w:szCs w:val="22"/>
              </w:rPr>
              <w:t xml:space="preserve"> 2021</w:t>
            </w:r>
          </w:p>
        </w:tc>
      </w:tr>
      <w:tr w:rsidR="00740FED" w:rsidRPr="001958B2" w:rsidTr="00C61012">
        <w:tc>
          <w:tcPr>
            <w:tcW w:w="576" w:type="dxa"/>
          </w:tcPr>
          <w:p w:rsidR="00740FED" w:rsidRPr="001958B2" w:rsidRDefault="00740FED">
            <w:pPr>
              <w:rPr>
                <w:rFonts w:ascii="Arial" w:hAnsi="Arial" w:cs="Arial"/>
                <w:b/>
                <w:sz w:val="22"/>
                <w:szCs w:val="22"/>
              </w:rPr>
            </w:pPr>
          </w:p>
        </w:tc>
        <w:tc>
          <w:tcPr>
            <w:tcW w:w="9100" w:type="dxa"/>
          </w:tcPr>
          <w:p w:rsidR="00740FED" w:rsidRPr="001958B2" w:rsidRDefault="00740FED">
            <w:pPr>
              <w:rPr>
                <w:rFonts w:ascii="Arial" w:hAnsi="Arial" w:cs="Arial"/>
                <w:b/>
                <w:sz w:val="22"/>
                <w:szCs w:val="22"/>
              </w:rPr>
            </w:pPr>
          </w:p>
        </w:tc>
      </w:tr>
      <w:tr w:rsidR="00740FED" w:rsidRPr="001958B2" w:rsidTr="00C61012">
        <w:tc>
          <w:tcPr>
            <w:tcW w:w="576" w:type="dxa"/>
          </w:tcPr>
          <w:p w:rsidR="00740FED" w:rsidRPr="001958B2" w:rsidRDefault="00740FED" w:rsidP="001958B2">
            <w:pPr>
              <w:ind w:left="360"/>
              <w:rPr>
                <w:rFonts w:ascii="Arial" w:hAnsi="Arial" w:cs="Arial"/>
                <w:b/>
                <w:sz w:val="22"/>
                <w:szCs w:val="22"/>
              </w:rPr>
            </w:pPr>
          </w:p>
        </w:tc>
        <w:tc>
          <w:tcPr>
            <w:tcW w:w="9100" w:type="dxa"/>
          </w:tcPr>
          <w:p w:rsidR="001958B2" w:rsidRPr="001958B2" w:rsidRDefault="000479C8" w:rsidP="00F6535A">
            <w:pPr>
              <w:jc w:val="both"/>
              <w:rPr>
                <w:rFonts w:ascii="Arial" w:hAnsi="Arial" w:cs="Arial"/>
                <w:sz w:val="22"/>
                <w:szCs w:val="22"/>
              </w:rPr>
            </w:pPr>
            <w:r>
              <w:rPr>
                <w:rFonts w:ascii="Arial" w:hAnsi="Arial" w:cs="Arial"/>
                <w:sz w:val="22"/>
                <w:szCs w:val="22"/>
              </w:rPr>
              <w:t xml:space="preserve">These </w:t>
            </w:r>
            <w:r w:rsidR="00C6398F">
              <w:rPr>
                <w:rFonts w:ascii="Arial" w:hAnsi="Arial" w:cs="Arial"/>
                <w:sz w:val="22"/>
                <w:szCs w:val="22"/>
              </w:rPr>
              <w:t xml:space="preserve">were approved by the Board and </w:t>
            </w:r>
            <w:r w:rsidR="00F6535A">
              <w:rPr>
                <w:rFonts w:ascii="Arial" w:hAnsi="Arial" w:cs="Arial"/>
                <w:sz w:val="22"/>
                <w:szCs w:val="22"/>
              </w:rPr>
              <w:t>were</w:t>
            </w:r>
            <w:r w:rsidR="00C6398F">
              <w:rPr>
                <w:rFonts w:ascii="Arial" w:hAnsi="Arial" w:cs="Arial"/>
                <w:sz w:val="22"/>
                <w:szCs w:val="22"/>
              </w:rPr>
              <w:t xml:space="preserve"> signed </w:t>
            </w:r>
            <w:r w:rsidR="00F6535A">
              <w:rPr>
                <w:rFonts w:ascii="Arial" w:hAnsi="Arial" w:cs="Arial"/>
                <w:sz w:val="22"/>
                <w:szCs w:val="22"/>
              </w:rPr>
              <w:t>by the Chairman.</w:t>
            </w:r>
          </w:p>
        </w:tc>
      </w:tr>
      <w:tr w:rsidR="00740FED" w:rsidRPr="001958B2" w:rsidTr="00C61012">
        <w:tc>
          <w:tcPr>
            <w:tcW w:w="576" w:type="dxa"/>
          </w:tcPr>
          <w:p w:rsidR="00740FED" w:rsidRPr="001958B2" w:rsidRDefault="00740FED">
            <w:pPr>
              <w:rPr>
                <w:rFonts w:ascii="Arial" w:hAnsi="Arial" w:cs="Arial"/>
                <w:b/>
                <w:sz w:val="22"/>
                <w:szCs w:val="22"/>
              </w:rPr>
            </w:pPr>
          </w:p>
        </w:tc>
        <w:tc>
          <w:tcPr>
            <w:tcW w:w="9100" w:type="dxa"/>
          </w:tcPr>
          <w:p w:rsidR="00740FED" w:rsidRPr="001958B2" w:rsidRDefault="00740FED" w:rsidP="00A43FC8">
            <w:pPr>
              <w:jc w:val="both"/>
              <w:rPr>
                <w:rFonts w:ascii="Arial" w:hAnsi="Arial" w:cs="Arial"/>
                <w:sz w:val="22"/>
                <w:szCs w:val="22"/>
              </w:rPr>
            </w:pPr>
          </w:p>
        </w:tc>
      </w:tr>
      <w:tr w:rsidR="00740FED" w:rsidRPr="001958B2" w:rsidTr="00C61012">
        <w:tc>
          <w:tcPr>
            <w:tcW w:w="576" w:type="dxa"/>
          </w:tcPr>
          <w:p w:rsidR="00740FED" w:rsidRPr="001958B2" w:rsidRDefault="00740FED" w:rsidP="00770A5E">
            <w:pPr>
              <w:pStyle w:val="ListParagraph"/>
              <w:numPr>
                <w:ilvl w:val="0"/>
                <w:numId w:val="4"/>
              </w:numPr>
              <w:rPr>
                <w:rFonts w:ascii="Arial" w:hAnsi="Arial" w:cs="Arial"/>
                <w:b/>
                <w:sz w:val="22"/>
                <w:szCs w:val="22"/>
              </w:rPr>
            </w:pPr>
          </w:p>
        </w:tc>
        <w:tc>
          <w:tcPr>
            <w:tcW w:w="9100" w:type="dxa"/>
          </w:tcPr>
          <w:p w:rsidR="00740FED" w:rsidRPr="001958B2" w:rsidRDefault="000479C8" w:rsidP="00A43FC8">
            <w:pPr>
              <w:jc w:val="both"/>
              <w:rPr>
                <w:rFonts w:ascii="Arial" w:hAnsi="Arial" w:cs="Arial"/>
                <w:b/>
                <w:sz w:val="22"/>
                <w:szCs w:val="22"/>
              </w:rPr>
            </w:pPr>
            <w:r>
              <w:rPr>
                <w:rFonts w:ascii="Arial" w:hAnsi="Arial" w:cs="Arial"/>
                <w:b/>
                <w:sz w:val="22"/>
                <w:szCs w:val="22"/>
              </w:rPr>
              <w:t>Matters arising</w:t>
            </w:r>
          </w:p>
        </w:tc>
      </w:tr>
      <w:tr w:rsidR="00740FED" w:rsidRPr="001958B2" w:rsidTr="00C61012">
        <w:tc>
          <w:tcPr>
            <w:tcW w:w="576" w:type="dxa"/>
          </w:tcPr>
          <w:p w:rsidR="00740FED" w:rsidRPr="001958B2" w:rsidRDefault="00740FED">
            <w:pPr>
              <w:rPr>
                <w:rFonts w:ascii="Arial" w:hAnsi="Arial" w:cs="Arial"/>
                <w:b/>
                <w:sz w:val="22"/>
                <w:szCs w:val="22"/>
              </w:rPr>
            </w:pPr>
          </w:p>
        </w:tc>
        <w:tc>
          <w:tcPr>
            <w:tcW w:w="9100" w:type="dxa"/>
          </w:tcPr>
          <w:p w:rsidR="00740FED" w:rsidRPr="001958B2" w:rsidRDefault="00740FED" w:rsidP="00A43FC8">
            <w:pPr>
              <w:jc w:val="both"/>
              <w:rPr>
                <w:rFonts w:ascii="Arial" w:hAnsi="Arial" w:cs="Arial"/>
                <w:b/>
                <w:sz w:val="22"/>
                <w:szCs w:val="22"/>
              </w:rPr>
            </w:pPr>
          </w:p>
        </w:tc>
      </w:tr>
      <w:tr w:rsidR="008D69FF" w:rsidRPr="001958B2" w:rsidTr="00C61012">
        <w:tc>
          <w:tcPr>
            <w:tcW w:w="576" w:type="dxa"/>
          </w:tcPr>
          <w:p w:rsidR="008D69FF" w:rsidRPr="008763AF" w:rsidRDefault="008D69FF" w:rsidP="003B3E0B">
            <w:pPr>
              <w:pStyle w:val="ListParagraph"/>
              <w:ind w:left="360"/>
              <w:rPr>
                <w:rFonts w:ascii="Arial" w:hAnsi="Arial" w:cs="Arial"/>
                <w:b/>
                <w:sz w:val="22"/>
                <w:szCs w:val="22"/>
              </w:rPr>
            </w:pPr>
          </w:p>
        </w:tc>
        <w:tc>
          <w:tcPr>
            <w:tcW w:w="9100" w:type="dxa"/>
          </w:tcPr>
          <w:p w:rsidR="008D69FF" w:rsidRPr="00204C74" w:rsidRDefault="003B3E0B" w:rsidP="00204C74">
            <w:pPr>
              <w:jc w:val="both"/>
              <w:rPr>
                <w:rFonts w:ascii="Arial" w:hAnsi="Arial" w:cs="Arial"/>
                <w:sz w:val="22"/>
                <w:szCs w:val="22"/>
              </w:rPr>
            </w:pPr>
            <w:r>
              <w:rPr>
                <w:rFonts w:ascii="Arial" w:hAnsi="Arial" w:cs="Arial"/>
                <w:sz w:val="22"/>
                <w:szCs w:val="22"/>
              </w:rPr>
              <w:t xml:space="preserve">There were none </w:t>
            </w:r>
            <w:proofErr w:type="gramStart"/>
            <w:r>
              <w:rPr>
                <w:rFonts w:ascii="Arial" w:hAnsi="Arial" w:cs="Arial"/>
                <w:sz w:val="22"/>
                <w:szCs w:val="22"/>
              </w:rPr>
              <w:t>raised</w:t>
            </w:r>
            <w:proofErr w:type="gramEnd"/>
            <w:r>
              <w:rPr>
                <w:rFonts w:ascii="Arial" w:hAnsi="Arial" w:cs="Arial"/>
                <w:sz w:val="22"/>
                <w:szCs w:val="22"/>
              </w:rPr>
              <w:t>.</w:t>
            </w:r>
          </w:p>
        </w:tc>
      </w:tr>
      <w:tr w:rsidR="007C766D" w:rsidRPr="001958B2" w:rsidTr="00C61012">
        <w:tc>
          <w:tcPr>
            <w:tcW w:w="576" w:type="dxa"/>
          </w:tcPr>
          <w:p w:rsidR="007C766D" w:rsidRPr="001958B2" w:rsidRDefault="007C766D">
            <w:pPr>
              <w:rPr>
                <w:rFonts w:ascii="Arial" w:hAnsi="Arial" w:cs="Arial"/>
                <w:b/>
                <w:sz w:val="22"/>
                <w:szCs w:val="22"/>
              </w:rPr>
            </w:pPr>
          </w:p>
        </w:tc>
        <w:tc>
          <w:tcPr>
            <w:tcW w:w="9100" w:type="dxa"/>
          </w:tcPr>
          <w:p w:rsidR="007C766D" w:rsidRPr="008D69FF" w:rsidRDefault="007C766D" w:rsidP="00A43FC8">
            <w:pPr>
              <w:jc w:val="both"/>
              <w:rPr>
                <w:rFonts w:ascii="Arial" w:hAnsi="Arial" w:cs="Arial"/>
                <w:sz w:val="22"/>
                <w:szCs w:val="22"/>
              </w:rPr>
            </w:pPr>
          </w:p>
        </w:tc>
      </w:tr>
      <w:tr w:rsidR="00C45D7B" w:rsidRPr="001958B2" w:rsidTr="00C61012">
        <w:tc>
          <w:tcPr>
            <w:tcW w:w="576" w:type="dxa"/>
          </w:tcPr>
          <w:p w:rsidR="00C45D7B" w:rsidRPr="001958B2" w:rsidRDefault="00C45D7B" w:rsidP="00C45D7B">
            <w:pPr>
              <w:pStyle w:val="ListParagraph"/>
              <w:numPr>
                <w:ilvl w:val="0"/>
                <w:numId w:val="4"/>
              </w:numPr>
              <w:rPr>
                <w:rFonts w:ascii="Arial" w:hAnsi="Arial" w:cs="Arial"/>
                <w:b/>
                <w:sz w:val="22"/>
                <w:szCs w:val="22"/>
              </w:rPr>
            </w:pPr>
          </w:p>
        </w:tc>
        <w:tc>
          <w:tcPr>
            <w:tcW w:w="9100" w:type="dxa"/>
          </w:tcPr>
          <w:p w:rsidR="00C45D7B" w:rsidRPr="00C45D7B" w:rsidRDefault="00C45D7B" w:rsidP="00A43FC8">
            <w:pPr>
              <w:jc w:val="both"/>
              <w:rPr>
                <w:rFonts w:ascii="Arial" w:hAnsi="Arial" w:cs="Arial"/>
                <w:sz w:val="22"/>
                <w:szCs w:val="22"/>
              </w:rPr>
            </w:pPr>
            <w:r>
              <w:rPr>
                <w:rFonts w:ascii="Arial" w:hAnsi="Arial" w:cs="Arial"/>
                <w:b/>
                <w:sz w:val="22"/>
                <w:szCs w:val="22"/>
              </w:rPr>
              <w:t>New Model Standing Orders</w:t>
            </w:r>
          </w:p>
        </w:tc>
      </w:tr>
      <w:tr w:rsidR="00C45D7B" w:rsidRPr="001958B2" w:rsidTr="00C61012">
        <w:tc>
          <w:tcPr>
            <w:tcW w:w="576" w:type="dxa"/>
          </w:tcPr>
          <w:p w:rsidR="00C45D7B" w:rsidRPr="001958B2" w:rsidRDefault="00C45D7B">
            <w:pPr>
              <w:rPr>
                <w:rFonts w:ascii="Arial" w:hAnsi="Arial" w:cs="Arial"/>
                <w:b/>
                <w:sz w:val="22"/>
                <w:szCs w:val="22"/>
              </w:rPr>
            </w:pPr>
          </w:p>
        </w:tc>
        <w:tc>
          <w:tcPr>
            <w:tcW w:w="9100" w:type="dxa"/>
          </w:tcPr>
          <w:p w:rsidR="00C45D7B" w:rsidRPr="008D69FF" w:rsidRDefault="00C45D7B" w:rsidP="00A43FC8">
            <w:pPr>
              <w:jc w:val="both"/>
              <w:rPr>
                <w:rFonts w:ascii="Arial" w:hAnsi="Arial" w:cs="Arial"/>
                <w:sz w:val="22"/>
                <w:szCs w:val="22"/>
              </w:rPr>
            </w:pPr>
          </w:p>
        </w:tc>
      </w:tr>
      <w:tr w:rsidR="00C45D7B" w:rsidRPr="001958B2" w:rsidTr="00C61012">
        <w:tc>
          <w:tcPr>
            <w:tcW w:w="576" w:type="dxa"/>
          </w:tcPr>
          <w:p w:rsidR="00C45D7B" w:rsidRPr="00C45D7B" w:rsidRDefault="00C45D7B" w:rsidP="00C45D7B">
            <w:pPr>
              <w:pStyle w:val="ListParagraph"/>
              <w:numPr>
                <w:ilvl w:val="0"/>
                <w:numId w:val="28"/>
              </w:numPr>
              <w:rPr>
                <w:rFonts w:ascii="Arial" w:hAnsi="Arial" w:cs="Arial"/>
                <w:b/>
                <w:sz w:val="22"/>
                <w:szCs w:val="22"/>
              </w:rPr>
            </w:pPr>
          </w:p>
        </w:tc>
        <w:tc>
          <w:tcPr>
            <w:tcW w:w="9100" w:type="dxa"/>
          </w:tcPr>
          <w:p w:rsidR="00C45D7B" w:rsidRPr="008D69FF" w:rsidRDefault="007067D2" w:rsidP="007067D2">
            <w:pPr>
              <w:jc w:val="both"/>
              <w:rPr>
                <w:rFonts w:ascii="Arial" w:hAnsi="Arial" w:cs="Arial"/>
                <w:sz w:val="22"/>
                <w:szCs w:val="22"/>
              </w:rPr>
            </w:pPr>
            <w:r>
              <w:rPr>
                <w:rFonts w:ascii="Arial" w:hAnsi="Arial" w:cs="Arial"/>
                <w:sz w:val="22"/>
                <w:szCs w:val="22"/>
              </w:rPr>
              <w:t xml:space="preserve">The Clerk explained that DEFRA had approved new model standing orders for internal drainage boards, which would allow them to meet either in person or remotely through Zoom or Teams or in a hybrid model, whereby some members would be present at a meeting and others would join via Zoom.  On a motion proposed by Nigel Whittingham and </w:t>
            </w:r>
            <w:r>
              <w:rPr>
                <w:rFonts w:ascii="Arial" w:hAnsi="Arial" w:cs="Arial"/>
                <w:sz w:val="22"/>
                <w:szCs w:val="22"/>
              </w:rPr>
              <w:lastRenderedPageBreak/>
              <w:t>seconded by Andrew Kynaston, the Board unanimously agreed to adopt these new model standing orders.  Whilst generally they would prefer to</w:t>
            </w:r>
            <w:r w:rsidR="00C61012">
              <w:rPr>
                <w:rFonts w:ascii="Arial" w:hAnsi="Arial" w:cs="Arial"/>
                <w:sz w:val="22"/>
                <w:szCs w:val="22"/>
              </w:rPr>
              <w:t xml:space="preserve"> meet in person, the adoption would give them flexibility should the need arise.</w:t>
            </w:r>
          </w:p>
        </w:tc>
      </w:tr>
      <w:tr w:rsidR="00C45D7B" w:rsidRPr="001958B2" w:rsidTr="00C61012">
        <w:tc>
          <w:tcPr>
            <w:tcW w:w="576" w:type="dxa"/>
          </w:tcPr>
          <w:p w:rsidR="00C45D7B" w:rsidRPr="001958B2" w:rsidRDefault="00C45D7B">
            <w:pPr>
              <w:rPr>
                <w:rFonts w:ascii="Arial" w:hAnsi="Arial" w:cs="Arial"/>
                <w:b/>
                <w:sz w:val="22"/>
                <w:szCs w:val="22"/>
              </w:rPr>
            </w:pPr>
          </w:p>
        </w:tc>
        <w:tc>
          <w:tcPr>
            <w:tcW w:w="9100" w:type="dxa"/>
          </w:tcPr>
          <w:p w:rsidR="00C45D7B" w:rsidRPr="008D69FF" w:rsidRDefault="00C45D7B" w:rsidP="00A43FC8">
            <w:pPr>
              <w:jc w:val="both"/>
              <w:rPr>
                <w:rFonts w:ascii="Arial" w:hAnsi="Arial" w:cs="Arial"/>
                <w:sz w:val="22"/>
                <w:szCs w:val="22"/>
              </w:rPr>
            </w:pPr>
          </w:p>
        </w:tc>
      </w:tr>
      <w:tr w:rsidR="00204C74" w:rsidRPr="001958B2" w:rsidTr="00C61012">
        <w:tc>
          <w:tcPr>
            <w:tcW w:w="576" w:type="dxa"/>
          </w:tcPr>
          <w:p w:rsidR="00204C74" w:rsidRPr="00C6398F" w:rsidRDefault="00204C74" w:rsidP="00770A5E">
            <w:pPr>
              <w:pStyle w:val="ListParagraph"/>
              <w:numPr>
                <w:ilvl w:val="0"/>
                <w:numId w:val="4"/>
              </w:numPr>
              <w:rPr>
                <w:rFonts w:ascii="Arial" w:hAnsi="Arial" w:cs="Arial"/>
                <w:b/>
                <w:sz w:val="22"/>
                <w:szCs w:val="22"/>
              </w:rPr>
            </w:pPr>
          </w:p>
        </w:tc>
        <w:tc>
          <w:tcPr>
            <w:tcW w:w="9100" w:type="dxa"/>
          </w:tcPr>
          <w:p w:rsidR="00204C74" w:rsidRPr="00204C74" w:rsidRDefault="003B3E0B" w:rsidP="00A43FC8">
            <w:pPr>
              <w:jc w:val="both"/>
              <w:rPr>
                <w:rFonts w:ascii="Arial" w:hAnsi="Arial" w:cs="Arial"/>
                <w:sz w:val="22"/>
                <w:szCs w:val="22"/>
                <w:u w:val="single"/>
              </w:rPr>
            </w:pPr>
            <w:r>
              <w:rPr>
                <w:rFonts w:ascii="Arial" w:hAnsi="Arial" w:cs="Arial"/>
                <w:b/>
                <w:sz w:val="22"/>
                <w:szCs w:val="22"/>
              </w:rPr>
              <w:t>Surveyor’s</w:t>
            </w:r>
            <w:r w:rsidR="00C6398F" w:rsidRPr="001958B2">
              <w:rPr>
                <w:rFonts w:ascii="Arial" w:hAnsi="Arial" w:cs="Arial"/>
                <w:b/>
                <w:sz w:val="22"/>
                <w:szCs w:val="22"/>
              </w:rPr>
              <w:t xml:space="preserve"> Report</w:t>
            </w:r>
          </w:p>
        </w:tc>
      </w:tr>
      <w:tr w:rsidR="00204C74" w:rsidRPr="001958B2" w:rsidTr="00C61012">
        <w:tc>
          <w:tcPr>
            <w:tcW w:w="576" w:type="dxa"/>
          </w:tcPr>
          <w:p w:rsidR="00204C74" w:rsidRPr="001958B2" w:rsidRDefault="00204C74">
            <w:pPr>
              <w:rPr>
                <w:rFonts w:ascii="Arial" w:hAnsi="Arial" w:cs="Arial"/>
                <w:b/>
                <w:sz w:val="22"/>
                <w:szCs w:val="22"/>
              </w:rPr>
            </w:pPr>
          </w:p>
        </w:tc>
        <w:tc>
          <w:tcPr>
            <w:tcW w:w="9100" w:type="dxa"/>
          </w:tcPr>
          <w:p w:rsidR="00204C74" w:rsidRPr="008D69FF" w:rsidRDefault="00204C74" w:rsidP="00A43FC8">
            <w:pPr>
              <w:jc w:val="both"/>
              <w:rPr>
                <w:rFonts w:ascii="Arial" w:hAnsi="Arial" w:cs="Arial"/>
                <w:sz w:val="22"/>
                <w:szCs w:val="22"/>
              </w:rPr>
            </w:pPr>
          </w:p>
        </w:tc>
      </w:tr>
      <w:tr w:rsidR="00E77F77" w:rsidRPr="001958B2" w:rsidTr="00C61012">
        <w:tc>
          <w:tcPr>
            <w:tcW w:w="576" w:type="dxa"/>
          </w:tcPr>
          <w:p w:rsidR="00E77F77" w:rsidRPr="003B3E0B" w:rsidRDefault="00E77F77" w:rsidP="003B3E0B">
            <w:pPr>
              <w:pStyle w:val="ListParagraph"/>
              <w:numPr>
                <w:ilvl w:val="0"/>
                <w:numId w:val="16"/>
              </w:numPr>
              <w:rPr>
                <w:rFonts w:ascii="Arial" w:hAnsi="Arial" w:cs="Arial"/>
                <w:sz w:val="22"/>
                <w:szCs w:val="22"/>
              </w:rPr>
            </w:pPr>
          </w:p>
        </w:tc>
        <w:tc>
          <w:tcPr>
            <w:tcW w:w="9100" w:type="dxa"/>
          </w:tcPr>
          <w:p w:rsidR="00095EED" w:rsidRDefault="003B3E0B" w:rsidP="00A43FC8">
            <w:pPr>
              <w:jc w:val="both"/>
              <w:rPr>
                <w:rFonts w:ascii="Arial" w:hAnsi="Arial" w:cs="Arial"/>
                <w:sz w:val="22"/>
                <w:szCs w:val="22"/>
              </w:rPr>
            </w:pPr>
            <w:r w:rsidRPr="00095EED">
              <w:rPr>
                <w:rFonts w:ascii="Arial" w:hAnsi="Arial" w:cs="Arial"/>
                <w:sz w:val="22"/>
                <w:szCs w:val="22"/>
                <w:u w:val="single"/>
              </w:rPr>
              <w:t>2021 Maintenance</w:t>
            </w:r>
            <w:r>
              <w:rPr>
                <w:rFonts w:ascii="Arial" w:hAnsi="Arial" w:cs="Arial"/>
                <w:sz w:val="22"/>
                <w:szCs w:val="22"/>
              </w:rPr>
              <w:t xml:space="preserve"> </w:t>
            </w:r>
          </w:p>
          <w:p w:rsidR="00095EED" w:rsidRDefault="00095EED" w:rsidP="00A43FC8">
            <w:pPr>
              <w:jc w:val="both"/>
              <w:rPr>
                <w:rFonts w:ascii="Arial" w:hAnsi="Arial" w:cs="Arial"/>
                <w:sz w:val="22"/>
                <w:szCs w:val="22"/>
              </w:rPr>
            </w:pPr>
          </w:p>
          <w:p w:rsidR="00E77F77" w:rsidRDefault="00095EED" w:rsidP="00095EED">
            <w:pPr>
              <w:jc w:val="both"/>
              <w:rPr>
                <w:rFonts w:ascii="Arial" w:hAnsi="Arial" w:cs="Arial"/>
                <w:sz w:val="22"/>
                <w:szCs w:val="22"/>
              </w:rPr>
            </w:pPr>
            <w:r>
              <w:rPr>
                <w:rFonts w:ascii="Arial" w:hAnsi="Arial" w:cs="Arial"/>
                <w:sz w:val="22"/>
                <w:szCs w:val="22"/>
              </w:rPr>
              <w:t>T</w:t>
            </w:r>
            <w:r w:rsidR="003B3E0B">
              <w:rPr>
                <w:rFonts w:ascii="Arial" w:hAnsi="Arial" w:cs="Arial"/>
                <w:sz w:val="22"/>
                <w:szCs w:val="22"/>
              </w:rPr>
              <w:t>his is progressing well with good ground conditions.  Some corn and silage crops have</w:t>
            </w:r>
            <w:r>
              <w:rPr>
                <w:rFonts w:ascii="Arial" w:hAnsi="Arial" w:cs="Arial"/>
                <w:sz w:val="22"/>
                <w:szCs w:val="22"/>
              </w:rPr>
              <w:t xml:space="preserve"> yet to be harvested, so the contractors have not been able to clean these lengths, but will return as soon as the crops are off.  B Bebb has done much of 26 Doverley, 19 Maesbrook Isaf and 21 Pwll.  R Morris has done most of Edgerley Sarn, using a weed bucket and has greatly improved the flow and drop</w:t>
            </w:r>
            <w:r w:rsidR="00C61012">
              <w:rPr>
                <w:rFonts w:ascii="Arial" w:hAnsi="Arial" w:cs="Arial"/>
                <w:sz w:val="22"/>
                <w:szCs w:val="22"/>
              </w:rPr>
              <w:t>ped</w:t>
            </w:r>
            <w:r>
              <w:rPr>
                <w:rFonts w:ascii="Arial" w:hAnsi="Arial" w:cs="Arial"/>
                <w:sz w:val="22"/>
                <w:szCs w:val="22"/>
              </w:rPr>
              <w:t xml:space="preserve"> the level significantly.  He has also done most of Upper Turfmoor and a good part of Wern Llydan.  He is concentrating on those ditches which are to be cleane</w:t>
            </w:r>
            <w:r w:rsidR="001B733B">
              <w:rPr>
                <w:rFonts w:ascii="Arial" w:hAnsi="Arial" w:cs="Arial"/>
                <w:sz w:val="22"/>
                <w:szCs w:val="22"/>
              </w:rPr>
              <w:t>d</w:t>
            </w:r>
            <w:r>
              <w:rPr>
                <w:rFonts w:ascii="Arial" w:hAnsi="Arial" w:cs="Arial"/>
                <w:sz w:val="22"/>
                <w:szCs w:val="22"/>
              </w:rPr>
              <w:t xml:space="preserve"> and will move on to those to be weed cut afterwards.</w:t>
            </w:r>
          </w:p>
          <w:p w:rsidR="00095EED" w:rsidRPr="008D69FF" w:rsidRDefault="00095EED" w:rsidP="00095EED">
            <w:pPr>
              <w:jc w:val="both"/>
              <w:rPr>
                <w:rFonts w:ascii="Arial" w:hAnsi="Arial" w:cs="Arial"/>
                <w:sz w:val="22"/>
                <w:szCs w:val="22"/>
              </w:rPr>
            </w:pPr>
          </w:p>
        </w:tc>
      </w:tr>
      <w:tr w:rsidR="00D43E3C" w:rsidRPr="001958B2" w:rsidTr="00C61012">
        <w:tc>
          <w:tcPr>
            <w:tcW w:w="576" w:type="dxa"/>
          </w:tcPr>
          <w:p w:rsidR="00D43E3C" w:rsidRPr="003B3E0B" w:rsidRDefault="00095EED" w:rsidP="00095EED">
            <w:pPr>
              <w:pStyle w:val="ListParagraph"/>
              <w:numPr>
                <w:ilvl w:val="0"/>
                <w:numId w:val="16"/>
              </w:numPr>
              <w:rPr>
                <w:rFonts w:ascii="Arial" w:hAnsi="Arial" w:cs="Arial"/>
                <w:sz w:val="22"/>
                <w:szCs w:val="22"/>
              </w:rPr>
            </w:pPr>
            <w:r>
              <w:rPr>
                <w:rFonts w:ascii="Arial" w:hAnsi="Arial" w:cs="Arial"/>
                <w:sz w:val="22"/>
                <w:szCs w:val="22"/>
              </w:rPr>
              <w:t xml:space="preserve">                              </w:t>
            </w:r>
          </w:p>
        </w:tc>
        <w:tc>
          <w:tcPr>
            <w:tcW w:w="9100" w:type="dxa"/>
          </w:tcPr>
          <w:p w:rsidR="00B43269" w:rsidRPr="00C37409" w:rsidRDefault="00B43269" w:rsidP="00B43269">
            <w:pPr>
              <w:rPr>
                <w:rFonts w:ascii="Arial" w:hAnsi="Arial" w:cs="Arial"/>
                <w:sz w:val="22"/>
                <w:szCs w:val="22"/>
                <w:u w:val="single"/>
              </w:rPr>
            </w:pPr>
            <w:r w:rsidRPr="00C37409">
              <w:rPr>
                <w:rFonts w:ascii="Arial" w:hAnsi="Arial" w:cs="Arial"/>
                <w:sz w:val="22"/>
                <w:szCs w:val="22"/>
                <w:u w:val="single"/>
              </w:rPr>
              <w:t>Edgerley Sarn Doors</w:t>
            </w:r>
          </w:p>
          <w:p w:rsidR="00B43269" w:rsidRDefault="00B43269" w:rsidP="00B43269">
            <w:pPr>
              <w:rPr>
                <w:rFonts w:ascii="Arial" w:hAnsi="Arial" w:cs="Arial"/>
                <w:sz w:val="22"/>
                <w:szCs w:val="22"/>
              </w:rPr>
            </w:pPr>
          </w:p>
          <w:p w:rsidR="00B43269" w:rsidRPr="00B43269" w:rsidRDefault="00B43269" w:rsidP="00095EED">
            <w:pPr>
              <w:jc w:val="both"/>
              <w:rPr>
                <w:rFonts w:ascii="Arial" w:hAnsi="Arial" w:cs="Arial"/>
                <w:sz w:val="22"/>
                <w:szCs w:val="22"/>
              </w:rPr>
            </w:pPr>
            <w:r w:rsidRPr="00B43269">
              <w:rPr>
                <w:rFonts w:ascii="Arial" w:hAnsi="Arial" w:cs="Arial"/>
                <w:sz w:val="22"/>
                <w:szCs w:val="22"/>
              </w:rPr>
              <w:t>Ray Morris has</w:t>
            </w:r>
            <w:r w:rsidR="00095EED">
              <w:rPr>
                <w:rFonts w:ascii="Arial" w:hAnsi="Arial" w:cs="Arial"/>
                <w:sz w:val="22"/>
                <w:szCs w:val="22"/>
              </w:rPr>
              <w:t xml:space="preserve"> the steel work and some that he has cut already and expects to be in a position to install </w:t>
            </w:r>
            <w:r w:rsidR="004546F4">
              <w:rPr>
                <w:rFonts w:ascii="Arial" w:hAnsi="Arial" w:cs="Arial"/>
                <w:sz w:val="22"/>
                <w:szCs w:val="22"/>
              </w:rPr>
              <w:t xml:space="preserve">the frame a re-hang the </w:t>
            </w:r>
            <w:proofErr w:type="gramStart"/>
            <w:r w:rsidR="004546F4">
              <w:rPr>
                <w:rFonts w:ascii="Arial" w:hAnsi="Arial" w:cs="Arial"/>
                <w:sz w:val="22"/>
                <w:szCs w:val="22"/>
              </w:rPr>
              <w:t>doors ,</w:t>
            </w:r>
            <w:proofErr w:type="gramEnd"/>
            <w:r w:rsidR="00095EED">
              <w:rPr>
                <w:rFonts w:ascii="Arial" w:hAnsi="Arial" w:cs="Arial"/>
                <w:sz w:val="22"/>
                <w:szCs w:val="22"/>
              </w:rPr>
              <w:t xml:space="preserve"> water levels permitting, starting on Monday 27 September.           </w:t>
            </w:r>
          </w:p>
          <w:p w:rsidR="00D43E3C" w:rsidRPr="008D69FF" w:rsidRDefault="00D43E3C" w:rsidP="00C37409">
            <w:pPr>
              <w:rPr>
                <w:rFonts w:ascii="Arial" w:hAnsi="Arial" w:cs="Arial"/>
                <w:sz w:val="22"/>
                <w:szCs w:val="22"/>
              </w:rPr>
            </w:pPr>
          </w:p>
        </w:tc>
      </w:tr>
      <w:tr w:rsidR="00D43E3C" w:rsidRPr="001958B2" w:rsidTr="00C61012">
        <w:tc>
          <w:tcPr>
            <w:tcW w:w="576" w:type="dxa"/>
          </w:tcPr>
          <w:p w:rsidR="00D43E3C" w:rsidRPr="003B3E0B" w:rsidRDefault="00D43E3C" w:rsidP="00095EED">
            <w:pPr>
              <w:pStyle w:val="ListParagraph"/>
              <w:numPr>
                <w:ilvl w:val="0"/>
                <w:numId w:val="16"/>
              </w:numPr>
              <w:rPr>
                <w:rFonts w:ascii="Arial" w:hAnsi="Arial" w:cs="Arial"/>
                <w:sz w:val="22"/>
                <w:szCs w:val="22"/>
              </w:rPr>
            </w:pPr>
          </w:p>
        </w:tc>
        <w:tc>
          <w:tcPr>
            <w:tcW w:w="9100" w:type="dxa"/>
          </w:tcPr>
          <w:p w:rsidR="00C37409" w:rsidRPr="00C37409" w:rsidRDefault="00C37409" w:rsidP="00095EED">
            <w:pPr>
              <w:jc w:val="both"/>
              <w:rPr>
                <w:rFonts w:ascii="Arial" w:hAnsi="Arial" w:cs="Arial"/>
                <w:sz w:val="22"/>
                <w:szCs w:val="22"/>
                <w:u w:val="single"/>
              </w:rPr>
            </w:pPr>
            <w:r w:rsidRPr="00C37409">
              <w:rPr>
                <w:rFonts w:ascii="Arial" w:hAnsi="Arial" w:cs="Arial"/>
                <w:sz w:val="22"/>
                <w:szCs w:val="22"/>
                <w:u w:val="single"/>
              </w:rPr>
              <w:t>Little Sarn Door</w:t>
            </w:r>
          </w:p>
          <w:p w:rsidR="00C37409" w:rsidRPr="00B43269" w:rsidRDefault="00C37409" w:rsidP="00095EED">
            <w:pPr>
              <w:jc w:val="both"/>
              <w:rPr>
                <w:rFonts w:ascii="Arial" w:hAnsi="Arial" w:cs="Arial"/>
                <w:b/>
                <w:sz w:val="22"/>
                <w:szCs w:val="22"/>
              </w:rPr>
            </w:pPr>
          </w:p>
          <w:p w:rsidR="00095EED" w:rsidRDefault="00095EED" w:rsidP="00095EED">
            <w:pPr>
              <w:jc w:val="both"/>
              <w:rPr>
                <w:rFonts w:ascii="Arial" w:hAnsi="Arial" w:cs="Arial"/>
                <w:sz w:val="22"/>
                <w:szCs w:val="22"/>
              </w:rPr>
            </w:pPr>
            <w:r>
              <w:rPr>
                <w:rFonts w:ascii="Arial" w:hAnsi="Arial" w:cs="Arial"/>
                <w:sz w:val="22"/>
                <w:szCs w:val="22"/>
              </w:rPr>
              <w:t xml:space="preserve">At the site meeting on 23 June, Board members agreed to replace this.  </w:t>
            </w:r>
            <w:r w:rsidR="003544B7">
              <w:rPr>
                <w:rFonts w:ascii="Arial" w:hAnsi="Arial" w:cs="Arial"/>
                <w:sz w:val="22"/>
                <w:szCs w:val="22"/>
              </w:rPr>
              <w:t xml:space="preserve">The </w:t>
            </w:r>
            <w:r>
              <w:rPr>
                <w:rFonts w:ascii="Arial" w:hAnsi="Arial" w:cs="Arial"/>
                <w:sz w:val="22"/>
                <w:szCs w:val="22"/>
              </w:rPr>
              <w:t xml:space="preserve">Surveyor contacted Shropshire Wildlife Trust who have asked whether it is essential for this to be replaced; they are keen for more water to get onto their land and beyond for nature conservation reasons.  The Board had a lengthy discussion on </w:t>
            </w:r>
            <w:r w:rsidR="00F80FCD">
              <w:rPr>
                <w:rFonts w:ascii="Arial" w:hAnsi="Arial" w:cs="Arial"/>
                <w:sz w:val="22"/>
                <w:szCs w:val="22"/>
              </w:rPr>
              <w:t xml:space="preserve">this matter.  The members felt generally that by replacing this defunct culvert and sluice gate they were only reinstating the general standard of drainage which this land had enjoyed for decades.  It is only in recent years since the culvert flap rusted away, that water has been flowing up through the culvert onto Shropshire Wildlife Trust land and up onto other ratepayers’ land upstream.  Some of these landowners impacted by this additional water now getting up into their ground had complained that extra flood water was affecting them.  The area of land impacted by this upstream of SWT’s land was approximately 60 acres, significantly more than that owned by SWT.  The Clerk reminded Board members that they had a duty to consider nature conservation and biodiversity matters.  </w:t>
            </w:r>
            <w:r w:rsidR="004546F4">
              <w:rPr>
                <w:rFonts w:ascii="Arial" w:hAnsi="Arial" w:cs="Arial"/>
                <w:sz w:val="22"/>
                <w:szCs w:val="22"/>
              </w:rPr>
              <w:t xml:space="preserve">It was </w:t>
            </w:r>
            <w:r w:rsidR="00F80FCD">
              <w:rPr>
                <w:rFonts w:ascii="Arial" w:hAnsi="Arial" w:cs="Arial"/>
                <w:sz w:val="22"/>
                <w:szCs w:val="22"/>
              </w:rPr>
              <w:t>explained that in a very big flood the culvert and argae are overtopped anyway.  However, in low to medium level floods, reinstating the culvert and flap would mean that some land would then be free of water up until the</w:t>
            </w:r>
            <w:r w:rsidR="004546F4">
              <w:rPr>
                <w:rFonts w:ascii="Arial" w:hAnsi="Arial" w:cs="Arial"/>
                <w:sz w:val="22"/>
                <w:szCs w:val="22"/>
              </w:rPr>
              <w:t xml:space="preserve"> time the</w:t>
            </w:r>
            <w:r w:rsidR="00F80FCD">
              <w:rPr>
                <w:rFonts w:ascii="Arial" w:hAnsi="Arial" w:cs="Arial"/>
                <w:sz w:val="22"/>
                <w:szCs w:val="22"/>
              </w:rPr>
              <w:t xml:space="preserve"> </w:t>
            </w:r>
            <w:proofErr w:type="spellStart"/>
            <w:r w:rsidR="00F80FCD">
              <w:rPr>
                <w:rFonts w:ascii="Arial" w:hAnsi="Arial" w:cs="Arial"/>
                <w:sz w:val="22"/>
                <w:szCs w:val="22"/>
              </w:rPr>
              <w:t>argae</w:t>
            </w:r>
            <w:proofErr w:type="spellEnd"/>
            <w:r w:rsidR="004546F4">
              <w:rPr>
                <w:rFonts w:ascii="Arial" w:hAnsi="Arial" w:cs="Arial"/>
                <w:sz w:val="22"/>
                <w:szCs w:val="22"/>
              </w:rPr>
              <w:t xml:space="preserve"> was overtopped.</w:t>
            </w:r>
            <w:r w:rsidR="00F80FCD">
              <w:rPr>
                <w:rFonts w:ascii="Arial" w:hAnsi="Arial" w:cs="Arial"/>
                <w:sz w:val="22"/>
                <w:szCs w:val="22"/>
              </w:rPr>
              <w:t xml:space="preserve"> </w:t>
            </w:r>
            <w:r w:rsidR="004546F4">
              <w:rPr>
                <w:rFonts w:ascii="Arial" w:hAnsi="Arial" w:cs="Arial"/>
                <w:sz w:val="22"/>
                <w:szCs w:val="22"/>
              </w:rPr>
              <w:t xml:space="preserve">This </w:t>
            </w:r>
            <w:r w:rsidR="00F80FCD">
              <w:rPr>
                <w:rFonts w:ascii="Arial" w:hAnsi="Arial" w:cs="Arial"/>
                <w:sz w:val="22"/>
                <w:szCs w:val="22"/>
              </w:rPr>
              <w:t>would in reality provide some additional flood water storage capacity.</w:t>
            </w:r>
          </w:p>
          <w:p w:rsidR="00F80FCD" w:rsidRDefault="00F80FCD" w:rsidP="00095EED">
            <w:pPr>
              <w:jc w:val="both"/>
              <w:rPr>
                <w:rFonts w:ascii="Arial" w:hAnsi="Arial" w:cs="Arial"/>
                <w:sz w:val="22"/>
                <w:szCs w:val="22"/>
              </w:rPr>
            </w:pPr>
          </w:p>
          <w:p w:rsidR="00C37409" w:rsidRDefault="00F80FCD" w:rsidP="00095EED">
            <w:pPr>
              <w:jc w:val="both"/>
              <w:rPr>
                <w:rFonts w:ascii="Arial" w:hAnsi="Arial" w:cs="Arial"/>
                <w:sz w:val="22"/>
                <w:szCs w:val="22"/>
              </w:rPr>
            </w:pPr>
            <w:r>
              <w:rPr>
                <w:rFonts w:ascii="Arial" w:hAnsi="Arial" w:cs="Arial"/>
                <w:sz w:val="22"/>
                <w:szCs w:val="22"/>
              </w:rPr>
              <w:t>Weighing up all these matters, the Board felt that in this case the ratepayers’ concerns upstream of SWT’s land outweighed SWT’</w:t>
            </w:r>
            <w:r w:rsidR="003544B7">
              <w:rPr>
                <w:rFonts w:ascii="Arial" w:hAnsi="Arial" w:cs="Arial"/>
                <w:sz w:val="22"/>
                <w:szCs w:val="22"/>
              </w:rPr>
              <w:t>s request and instructed the S</w:t>
            </w:r>
            <w:r>
              <w:rPr>
                <w:rFonts w:ascii="Arial" w:hAnsi="Arial" w:cs="Arial"/>
                <w:sz w:val="22"/>
                <w:szCs w:val="22"/>
              </w:rPr>
              <w:t>urveyor to respond to SWT accordingly.  It was</w:t>
            </w:r>
            <w:r w:rsidR="003544B7">
              <w:rPr>
                <w:rFonts w:ascii="Arial" w:hAnsi="Arial" w:cs="Arial"/>
                <w:sz w:val="22"/>
                <w:szCs w:val="22"/>
              </w:rPr>
              <w:t xml:space="preserve"> added that this work was readily reversible should matters change in the future, with more priority being given to re-wetting </w:t>
            </w:r>
            <w:r w:rsidR="004546F4">
              <w:rPr>
                <w:rFonts w:ascii="Arial" w:hAnsi="Arial" w:cs="Arial"/>
                <w:sz w:val="22"/>
                <w:szCs w:val="22"/>
              </w:rPr>
              <w:t xml:space="preserve">of </w:t>
            </w:r>
            <w:r w:rsidR="003544B7">
              <w:rPr>
                <w:rFonts w:ascii="Arial" w:hAnsi="Arial" w:cs="Arial"/>
                <w:sz w:val="22"/>
                <w:szCs w:val="22"/>
              </w:rPr>
              <w:t xml:space="preserve">land, which could readily be achieved by removing the </w:t>
            </w:r>
            <w:proofErr w:type="gramStart"/>
            <w:r w:rsidR="003544B7">
              <w:rPr>
                <w:rFonts w:ascii="Arial" w:hAnsi="Arial" w:cs="Arial"/>
                <w:sz w:val="22"/>
                <w:szCs w:val="22"/>
              </w:rPr>
              <w:t xml:space="preserve">flap </w:t>
            </w:r>
            <w:r w:rsidR="004546F4">
              <w:rPr>
                <w:rFonts w:ascii="Arial" w:hAnsi="Arial" w:cs="Arial"/>
                <w:sz w:val="22"/>
                <w:szCs w:val="22"/>
              </w:rPr>
              <w:t>.</w:t>
            </w:r>
            <w:proofErr w:type="gramEnd"/>
          </w:p>
          <w:p w:rsidR="00D43E3C" w:rsidRPr="008D69FF" w:rsidRDefault="00D43E3C" w:rsidP="003544B7">
            <w:pPr>
              <w:jc w:val="both"/>
              <w:rPr>
                <w:rFonts w:ascii="Arial" w:hAnsi="Arial" w:cs="Arial"/>
                <w:sz w:val="22"/>
                <w:szCs w:val="22"/>
              </w:rPr>
            </w:pPr>
          </w:p>
        </w:tc>
      </w:tr>
      <w:tr w:rsidR="003544B7" w:rsidRPr="001958B2" w:rsidTr="00C61012">
        <w:tc>
          <w:tcPr>
            <w:tcW w:w="576" w:type="dxa"/>
          </w:tcPr>
          <w:p w:rsidR="003544B7" w:rsidRPr="003B3E0B" w:rsidRDefault="003544B7" w:rsidP="00095EED">
            <w:pPr>
              <w:pStyle w:val="ListParagraph"/>
              <w:numPr>
                <w:ilvl w:val="0"/>
                <w:numId w:val="16"/>
              </w:numPr>
              <w:rPr>
                <w:rFonts w:ascii="Arial" w:hAnsi="Arial" w:cs="Arial"/>
                <w:sz w:val="22"/>
                <w:szCs w:val="22"/>
              </w:rPr>
            </w:pPr>
          </w:p>
        </w:tc>
        <w:tc>
          <w:tcPr>
            <w:tcW w:w="9100" w:type="dxa"/>
          </w:tcPr>
          <w:p w:rsidR="003544B7" w:rsidRDefault="003544B7" w:rsidP="003544B7">
            <w:pPr>
              <w:jc w:val="both"/>
              <w:rPr>
                <w:rFonts w:ascii="Arial" w:hAnsi="Arial" w:cs="Arial"/>
                <w:sz w:val="22"/>
                <w:szCs w:val="22"/>
              </w:rPr>
            </w:pPr>
            <w:r>
              <w:rPr>
                <w:rFonts w:ascii="Arial" w:hAnsi="Arial" w:cs="Arial"/>
                <w:sz w:val="22"/>
                <w:szCs w:val="22"/>
                <w:u w:val="single"/>
              </w:rPr>
              <w:t>Tontine Cottage Improvement Scheme</w:t>
            </w:r>
          </w:p>
          <w:p w:rsidR="003544B7" w:rsidRDefault="003544B7" w:rsidP="003544B7">
            <w:pPr>
              <w:jc w:val="both"/>
              <w:rPr>
                <w:rFonts w:ascii="Arial" w:hAnsi="Arial" w:cs="Arial"/>
                <w:sz w:val="22"/>
                <w:szCs w:val="22"/>
              </w:rPr>
            </w:pPr>
          </w:p>
          <w:p w:rsidR="003544B7" w:rsidRDefault="003544B7" w:rsidP="003544B7">
            <w:pPr>
              <w:jc w:val="both"/>
              <w:rPr>
                <w:rFonts w:ascii="Arial" w:hAnsi="Arial" w:cs="Arial"/>
                <w:sz w:val="22"/>
                <w:szCs w:val="22"/>
              </w:rPr>
            </w:pPr>
            <w:r>
              <w:rPr>
                <w:rFonts w:ascii="Arial" w:hAnsi="Arial" w:cs="Arial"/>
                <w:sz w:val="22"/>
                <w:szCs w:val="22"/>
              </w:rPr>
              <w:t>Shropshire Council have now confirmed in writing through Victoria Doran, Highways manager, that they contribute £4,000 towards this.  We have therefore instructed B Bebb to proceed, hopefully do</w:t>
            </w:r>
            <w:r w:rsidR="004546F4">
              <w:rPr>
                <w:rFonts w:ascii="Arial" w:hAnsi="Arial" w:cs="Arial"/>
                <w:sz w:val="22"/>
                <w:szCs w:val="22"/>
              </w:rPr>
              <w:t>i</w:t>
            </w:r>
            <w:r>
              <w:rPr>
                <w:rFonts w:ascii="Arial" w:hAnsi="Arial" w:cs="Arial"/>
                <w:sz w:val="22"/>
                <w:szCs w:val="22"/>
              </w:rPr>
              <w:t>ng the work within the next month.  The cost of plastic pipe has risen considerably since the early 2020 quote, so costs will increase.  We are seeking to locate an asbestos water main in this vicinity before he starts.</w:t>
            </w:r>
          </w:p>
          <w:p w:rsidR="003544B7" w:rsidRPr="003544B7" w:rsidRDefault="003544B7" w:rsidP="003544B7">
            <w:pPr>
              <w:jc w:val="both"/>
              <w:rPr>
                <w:rFonts w:ascii="Arial" w:hAnsi="Arial" w:cs="Arial"/>
                <w:sz w:val="22"/>
                <w:szCs w:val="22"/>
              </w:rPr>
            </w:pPr>
          </w:p>
        </w:tc>
      </w:tr>
      <w:tr w:rsidR="00D43E3C" w:rsidRPr="001958B2" w:rsidTr="00C61012">
        <w:tc>
          <w:tcPr>
            <w:tcW w:w="576" w:type="dxa"/>
          </w:tcPr>
          <w:p w:rsidR="00D43E3C" w:rsidRPr="003B3E0B" w:rsidRDefault="00D43E3C" w:rsidP="003544B7">
            <w:pPr>
              <w:pStyle w:val="ListParagraph"/>
              <w:numPr>
                <w:ilvl w:val="0"/>
                <w:numId w:val="4"/>
              </w:numPr>
              <w:jc w:val="both"/>
              <w:rPr>
                <w:rFonts w:ascii="Arial" w:hAnsi="Arial" w:cs="Arial"/>
                <w:sz w:val="22"/>
                <w:szCs w:val="22"/>
              </w:rPr>
            </w:pPr>
          </w:p>
        </w:tc>
        <w:tc>
          <w:tcPr>
            <w:tcW w:w="9100" w:type="dxa"/>
          </w:tcPr>
          <w:p w:rsidR="00D43E3C" w:rsidRPr="003544B7" w:rsidRDefault="003544B7" w:rsidP="003544B7">
            <w:pPr>
              <w:jc w:val="both"/>
              <w:rPr>
                <w:rFonts w:ascii="Arial" w:hAnsi="Arial" w:cs="Arial"/>
                <w:b/>
                <w:sz w:val="22"/>
                <w:szCs w:val="22"/>
              </w:rPr>
            </w:pPr>
            <w:r>
              <w:rPr>
                <w:rFonts w:ascii="Arial" w:hAnsi="Arial" w:cs="Arial"/>
                <w:b/>
                <w:sz w:val="22"/>
                <w:szCs w:val="22"/>
              </w:rPr>
              <w:t>Clerk’s Report</w:t>
            </w:r>
          </w:p>
        </w:tc>
      </w:tr>
      <w:tr w:rsidR="00D43E3C" w:rsidRPr="001958B2" w:rsidTr="00C61012">
        <w:tc>
          <w:tcPr>
            <w:tcW w:w="576" w:type="dxa"/>
          </w:tcPr>
          <w:p w:rsidR="00D43E3C" w:rsidRPr="003B3E0B" w:rsidRDefault="00D43E3C" w:rsidP="00095EED">
            <w:pPr>
              <w:ind w:left="141"/>
              <w:jc w:val="both"/>
              <w:rPr>
                <w:rFonts w:ascii="Arial" w:hAnsi="Arial" w:cs="Arial"/>
                <w:sz w:val="22"/>
                <w:szCs w:val="22"/>
              </w:rPr>
            </w:pPr>
          </w:p>
        </w:tc>
        <w:tc>
          <w:tcPr>
            <w:tcW w:w="9100" w:type="dxa"/>
          </w:tcPr>
          <w:p w:rsidR="00D43E3C" w:rsidRPr="008D69FF" w:rsidRDefault="00D43E3C" w:rsidP="003544B7">
            <w:pPr>
              <w:jc w:val="both"/>
              <w:rPr>
                <w:rFonts w:ascii="Arial" w:hAnsi="Arial" w:cs="Arial"/>
                <w:sz w:val="22"/>
                <w:szCs w:val="22"/>
              </w:rPr>
            </w:pPr>
          </w:p>
        </w:tc>
      </w:tr>
      <w:tr w:rsidR="00D43E3C" w:rsidRPr="001958B2" w:rsidTr="00C61012">
        <w:tc>
          <w:tcPr>
            <w:tcW w:w="576" w:type="dxa"/>
          </w:tcPr>
          <w:p w:rsidR="00D43E3C" w:rsidRPr="003544B7" w:rsidRDefault="00D43E3C" w:rsidP="003544B7">
            <w:pPr>
              <w:pStyle w:val="ListParagraph"/>
              <w:numPr>
                <w:ilvl w:val="0"/>
                <w:numId w:val="18"/>
              </w:numPr>
              <w:jc w:val="both"/>
              <w:rPr>
                <w:rFonts w:ascii="Arial" w:hAnsi="Arial" w:cs="Arial"/>
                <w:sz w:val="22"/>
                <w:szCs w:val="22"/>
              </w:rPr>
            </w:pPr>
          </w:p>
        </w:tc>
        <w:tc>
          <w:tcPr>
            <w:tcW w:w="9100" w:type="dxa"/>
          </w:tcPr>
          <w:p w:rsidR="00D43E3C" w:rsidRPr="003544B7" w:rsidRDefault="00427879" w:rsidP="00095EED">
            <w:pPr>
              <w:jc w:val="both"/>
              <w:rPr>
                <w:rFonts w:ascii="Arial" w:hAnsi="Arial" w:cs="Arial"/>
                <w:sz w:val="22"/>
                <w:szCs w:val="22"/>
                <w:u w:val="single"/>
              </w:rPr>
            </w:pPr>
            <w:r>
              <w:rPr>
                <w:rFonts w:ascii="Arial" w:hAnsi="Arial" w:cs="Arial"/>
                <w:sz w:val="22"/>
                <w:szCs w:val="22"/>
                <w:u w:val="single"/>
              </w:rPr>
              <w:t>Bank B</w:t>
            </w:r>
            <w:r w:rsidR="003544B7" w:rsidRPr="003544B7">
              <w:rPr>
                <w:rFonts w:ascii="Arial" w:hAnsi="Arial" w:cs="Arial"/>
                <w:sz w:val="22"/>
                <w:szCs w:val="22"/>
                <w:u w:val="single"/>
              </w:rPr>
              <w:t>alances</w:t>
            </w:r>
            <w:r>
              <w:rPr>
                <w:rFonts w:ascii="Arial" w:hAnsi="Arial" w:cs="Arial"/>
                <w:sz w:val="22"/>
                <w:szCs w:val="22"/>
                <w:u w:val="single"/>
              </w:rPr>
              <w:t xml:space="preserve"> at</w:t>
            </w:r>
            <w:r w:rsidR="003544B7" w:rsidRPr="003544B7">
              <w:rPr>
                <w:rFonts w:ascii="Arial" w:hAnsi="Arial" w:cs="Arial"/>
                <w:sz w:val="22"/>
                <w:szCs w:val="22"/>
                <w:u w:val="single"/>
              </w:rPr>
              <w:t xml:space="preserve"> 1 September 2021</w:t>
            </w:r>
          </w:p>
        </w:tc>
      </w:tr>
      <w:tr w:rsidR="00D43E3C" w:rsidRPr="001958B2" w:rsidTr="00C61012">
        <w:tc>
          <w:tcPr>
            <w:tcW w:w="576" w:type="dxa"/>
          </w:tcPr>
          <w:p w:rsidR="00D43E3C" w:rsidRPr="00E77F77" w:rsidRDefault="00D43E3C" w:rsidP="00095EED">
            <w:pPr>
              <w:jc w:val="both"/>
              <w:rPr>
                <w:rFonts w:ascii="Arial" w:hAnsi="Arial" w:cs="Arial"/>
                <w:sz w:val="22"/>
                <w:szCs w:val="22"/>
              </w:rPr>
            </w:pPr>
          </w:p>
        </w:tc>
        <w:tc>
          <w:tcPr>
            <w:tcW w:w="9100" w:type="dxa"/>
          </w:tcPr>
          <w:p w:rsidR="00D43E3C" w:rsidRPr="008D69FF" w:rsidRDefault="00D43E3C" w:rsidP="00095EED">
            <w:pPr>
              <w:jc w:val="both"/>
              <w:rPr>
                <w:rFonts w:ascii="Arial" w:hAnsi="Arial" w:cs="Arial"/>
                <w:sz w:val="22"/>
                <w:szCs w:val="22"/>
              </w:rPr>
            </w:pPr>
          </w:p>
        </w:tc>
      </w:tr>
      <w:tr w:rsidR="003544B7" w:rsidRPr="001958B2" w:rsidTr="00C61012">
        <w:tc>
          <w:tcPr>
            <w:tcW w:w="576" w:type="dxa"/>
          </w:tcPr>
          <w:p w:rsidR="003544B7" w:rsidRPr="00E77F77" w:rsidRDefault="003544B7" w:rsidP="00095EED">
            <w:pPr>
              <w:jc w:val="both"/>
              <w:rPr>
                <w:rFonts w:ascii="Arial" w:hAnsi="Arial" w:cs="Arial"/>
                <w:sz w:val="22"/>
                <w:szCs w:val="22"/>
              </w:rPr>
            </w:pPr>
          </w:p>
        </w:tc>
        <w:tc>
          <w:tcPr>
            <w:tcW w:w="91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3"/>
              <w:gridCol w:w="5226"/>
            </w:tblGrid>
            <w:tr w:rsidR="009C062C" w:rsidTr="00C61012">
              <w:tc>
                <w:tcPr>
                  <w:tcW w:w="3643" w:type="dxa"/>
                </w:tcPr>
                <w:p w:rsidR="009C062C" w:rsidRDefault="009C062C" w:rsidP="00095EED">
                  <w:pPr>
                    <w:jc w:val="both"/>
                    <w:rPr>
                      <w:rFonts w:ascii="Arial" w:hAnsi="Arial" w:cs="Arial"/>
                      <w:sz w:val="22"/>
                      <w:szCs w:val="22"/>
                      <w:u w:val="single"/>
                    </w:rPr>
                  </w:pPr>
                  <w:r>
                    <w:rPr>
                      <w:rFonts w:ascii="Arial" w:hAnsi="Arial" w:cs="Arial"/>
                      <w:sz w:val="22"/>
                      <w:szCs w:val="22"/>
                      <w:u w:val="single"/>
                    </w:rPr>
                    <w:t>Current Account</w:t>
                  </w:r>
                </w:p>
                <w:p w:rsidR="009C062C" w:rsidRDefault="009C062C" w:rsidP="00095EED">
                  <w:pPr>
                    <w:jc w:val="both"/>
                    <w:rPr>
                      <w:rFonts w:ascii="Arial" w:hAnsi="Arial" w:cs="Arial"/>
                      <w:sz w:val="22"/>
                      <w:szCs w:val="22"/>
                      <w:u w:val="single"/>
                    </w:rPr>
                  </w:pPr>
                </w:p>
                <w:p w:rsidR="009C062C" w:rsidRDefault="009C062C" w:rsidP="00095EED">
                  <w:pPr>
                    <w:jc w:val="both"/>
                    <w:rPr>
                      <w:rFonts w:ascii="Arial" w:hAnsi="Arial" w:cs="Arial"/>
                      <w:sz w:val="22"/>
                      <w:szCs w:val="22"/>
                    </w:rPr>
                  </w:pPr>
                  <w:r w:rsidRPr="009C062C">
                    <w:rPr>
                      <w:rFonts w:ascii="Arial" w:hAnsi="Arial" w:cs="Arial"/>
                      <w:sz w:val="22"/>
                      <w:szCs w:val="22"/>
                      <w:u w:val="single"/>
                    </w:rPr>
                    <w:t>Business Premium Account</w:t>
                  </w:r>
                </w:p>
                <w:p w:rsidR="009C062C" w:rsidRDefault="009C062C" w:rsidP="00095EED">
                  <w:pPr>
                    <w:jc w:val="both"/>
                    <w:rPr>
                      <w:rFonts w:ascii="Arial" w:hAnsi="Arial" w:cs="Arial"/>
                      <w:sz w:val="22"/>
                      <w:szCs w:val="22"/>
                    </w:rPr>
                  </w:pPr>
                </w:p>
                <w:p w:rsidR="009C062C" w:rsidRPr="009C062C" w:rsidRDefault="009C062C" w:rsidP="00095EED">
                  <w:pPr>
                    <w:jc w:val="both"/>
                    <w:rPr>
                      <w:rFonts w:ascii="Arial" w:hAnsi="Arial" w:cs="Arial"/>
                      <w:sz w:val="22"/>
                      <w:szCs w:val="22"/>
                    </w:rPr>
                  </w:pPr>
                  <w:r>
                    <w:rPr>
                      <w:rFonts w:ascii="Arial" w:hAnsi="Arial" w:cs="Arial"/>
                      <w:sz w:val="22"/>
                      <w:szCs w:val="22"/>
                    </w:rPr>
                    <w:t>Total</w:t>
                  </w:r>
                </w:p>
              </w:tc>
              <w:tc>
                <w:tcPr>
                  <w:tcW w:w="5226" w:type="dxa"/>
                </w:tcPr>
                <w:p w:rsidR="009C062C" w:rsidRDefault="009C062C" w:rsidP="00095EED">
                  <w:pPr>
                    <w:jc w:val="both"/>
                    <w:rPr>
                      <w:rFonts w:ascii="Arial" w:hAnsi="Arial" w:cs="Arial"/>
                      <w:sz w:val="22"/>
                      <w:szCs w:val="22"/>
                    </w:rPr>
                  </w:pPr>
                  <w:r>
                    <w:rPr>
                      <w:rFonts w:ascii="Arial" w:hAnsi="Arial" w:cs="Arial"/>
                      <w:sz w:val="22"/>
                      <w:szCs w:val="22"/>
                    </w:rPr>
                    <w:t>£35,096.32</w:t>
                  </w:r>
                </w:p>
                <w:p w:rsidR="009C062C" w:rsidRDefault="009C062C" w:rsidP="00095EED">
                  <w:pPr>
                    <w:jc w:val="both"/>
                    <w:rPr>
                      <w:rFonts w:ascii="Arial" w:hAnsi="Arial" w:cs="Arial"/>
                      <w:sz w:val="22"/>
                      <w:szCs w:val="22"/>
                    </w:rPr>
                  </w:pPr>
                </w:p>
                <w:p w:rsidR="009C062C" w:rsidRDefault="009C062C" w:rsidP="00095EED">
                  <w:pPr>
                    <w:jc w:val="both"/>
                    <w:rPr>
                      <w:rFonts w:ascii="Arial" w:hAnsi="Arial" w:cs="Arial"/>
                      <w:sz w:val="22"/>
                      <w:szCs w:val="22"/>
                    </w:rPr>
                  </w:pPr>
                  <w:r>
                    <w:rPr>
                      <w:rFonts w:ascii="Arial" w:hAnsi="Arial" w:cs="Arial"/>
                      <w:sz w:val="22"/>
                      <w:szCs w:val="22"/>
                    </w:rPr>
                    <w:t>£10,079.12</w:t>
                  </w:r>
                </w:p>
                <w:p w:rsidR="009C062C" w:rsidRDefault="009C062C" w:rsidP="00095EED">
                  <w:pPr>
                    <w:jc w:val="both"/>
                    <w:rPr>
                      <w:rFonts w:ascii="Arial" w:hAnsi="Arial" w:cs="Arial"/>
                      <w:sz w:val="22"/>
                      <w:szCs w:val="22"/>
                    </w:rPr>
                  </w:pPr>
                </w:p>
                <w:p w:rsidR="009C062C" w:rsidRDefault="009C062C" w:rsidP="00095EED">
                  <w:pPr>
                    <w:jc w:val="both"/>
                    <w:rPr>
                      <w:rFonts w:ascii="Arial" w:hAnsi="Arial" w:cs="Arial"/>
                      <w:sz w:val="22"/>
                      <w:szCs w:val="22"/>
                    </w:rPr>
                  </w:pPr>
                  <w:r>
                    <w:rPr>
                      <w:rFonts w:ascii="Arial" w:hAnsi="Arial" w:cs="Arial"/>
                      <w:sz w:val="22"/>
                      <w:szCs w:val="22"/>
                    </w:rPr>
                    <w:t>£45,175.44</w:t>
                  </w:r>
                </w:p>
              </w:tc>
            </w:tr>
          </w:tbl>
          <w:p w:rsidR="003544B7" w:rsidRPr="009C062C" w:rsidRDefault="003544B7" w:rsidP="00095EED">
            <w:pPr>
              <w:jc w:val="both"/>
              <w:rPr>
                <w:rFonts w:ascii="Arial" w:hAnsi="Arial" w:cs="Arial"/>
                <w:sz w:val="22"/>
                <w:szCs w:val="22"/>
              </w:rPr>
            </w:pPr>
          </w:p>
        </w:tc>
      </w:tr>
      <w:tr w:rsidR="003544B7" w:rsidRPr="001958B2" w:rsidTr="00C61012">
        <w:tc>
          <w:tcPr>
            <w:tcW w:w="576" w:type="dxa"/>
          </w:tcPr>
          <w:p w:rsidR="003544B7" w:rsidRPr="00E77F77" w:rsidRDefault="003544B7" w:rsidP="00095EED">
            <w:pPr>
              <w:jc w:val="both"/>
              <w:rPr>
                <w:rFonts w:ascii="Arial" w:hAnsi="Arial" w:cs="Arial"/>
                <w:sz w:val="22"/>
                <w:szCs w:val="22"/>
              </w:rPr>
            </w:pPr>
          </w:p>
        </w:tc>
        <w:tc>
          <w:tcPr>
            <w:tcW w:w="9100" w:type="dxa"/>
          </w:tcPr>
          <w:p w:rsidR="003544B7" w:rsidRDefault="003544B7" w:rsidP="00095EED">
            <w:pPr>
              <w:jc w:val="both"/>
              <w:rPr>
                <w:rFonts w:ascii="Arial" w:hAnsi="Arial" w:cs="Arial"/>
                <w:sz w:val="22"/>
                <w:szCs w:val="22"/>
              </w:rPr>
            </w:pPr>
          </w:p>
          <w:p w:rsidR="009C062C" w:rsidRDefault="009C062C" w:rsidP="009C062C">
            <w:pPr>
              <w:jc w:val="both"/>
              <w:rPr>
                <w:rFonts w:ascii="Arial" w:hAnsi="Arial" w:cs="Arial"/>
                <w:sz w:val="22"/>
                <w:szCs w:val="22"/>
              </w:rPr>
            </w:pPr>
            <w:r>
              <w:rPr>
                <w:rFonts w:ascii="Arial" w:hAnsi="Arial" w:cs="Arial"/>
                <w:sz w:val="22"/>
                <w:szCs w:val="22"/>
              </w:rPr>
              <w:t>The Clerk reported that as</w:t>
            </w:r>
            <w:r w:rsidR="00A56E26">
              <w:rPr>
                <w:rFonts w:ascii="Arial" w:hAnsi="Arial" w:cs="Arial"/>
                <w:sz w:val="22"/>
                <w:szCs w:val="22"/>
              </w:rPr>
              <w:t xml:space="preserve"> at</w:t>
            </w:r>
            <w:r>
              <w:rPr>
                <w:rFonts w:ascii="Arial" w:hAnsi="Arial" w:cs="Arial"/>
                <w:sz w:val="22"/>
                <w:szCs w:val="22"/>
              </w:rPr>
              <w:t xml:space="preserve"> 22 September, the current account balance was £42,302.46, meaning our total funds came to £52,381.58.</w:t>
            </w:r>
          </w:p>
          <w:p w:rsidR="009C062C" w:rsidRPr="008D69FF" w:rsidRDefault="009C062C" w:rsidP="009C062C">
            <w:pPr>
              <w:jc w:val="both"/>
              <w:rPr>
                <w:rFonts w:ascii="Arial" w:hAnsi="Arial" w:cs="Arial"/>
                <w:sz w:val="22"/>
                <w:szCs w:val="22"/>
              </w:rPr>
            </w:pPr>
          </w:p>
        </w:tc>
      </w:tr>
      <w:tr w:rsidR="003544B7" w:rsidRPr="001958B2" w:rsidTr="00C61012">
        <w:tc>
          <w:tcPr>
            <w:tcW w:w="576" w:type="dxa"/>
          </w:tcPr>
          <w:p w:rsidR="003544B7" w:rsidRPr="00E77F77" w:rsidRDefault="003544B7" w:rsidP="009C062C">
            <w:pPr>
              <w:pStyle w:val="ListParagraph"/>
              <w:numPr>
                <w:ilvl w:val="0"/>
                <w:numId w:val="18"/>
              </w:numPr>
              <w:jc w:val="both"/>
              <w:rPr>
                <w:rFonts w:ascii="Arial" w:hAnsi="Arial" w:cs="Arial"/>
                <w:sz w:val="22"/>
                <w:szCs w:val="22"/>
              </w:rPr>
            </w:pPr>
          </w:p>
        </w:tc>
        <w:tc>
          <w:tcPr>
            <w:tcW w:w="9100" w:type="dxa"/>
          </w:tcPr>
          <w:p w:rsidR="003544B7" w:rsidRPr="009C062C" w:rsidRDefault="009C062C" w:rsidP="009C062C">
            <w:pPr>
              <w:jc w:val="both"/>
              <w:rPr>
                <w:rFonts w:ascii="Arial" w:hAnsi="Arial" w:cs="Arial"/>
                <w:sz w:val="22"/>
                <w:szCs w:val="22"/>
              </w:rPr>
            </w:pPr>
            <w:r>
              <w:rPr>
                <w:rFonts w:ascii="Arial" w:hAnsi="Arial" w:cs="Arial"/>
                <w:sz w:val="22"/>
                <w:szCs w:val="22"/>
                <w:u w:val="single"/>
              </w:rPr>
              <w:t>Receipts Since 9 June 2021</w:t>
            </w:r>
          </w:p>
        </w:tc>
      </w:tr>
      <w:tr w:rsidR="009C062C" w:rsidRPr="001958B2" w:rsidTr="00C61012">
        <w:tc>
          <w:tcPr>
            <w:tcW w:w="576" w:type="dxa"/>
          </w:tcPr>
          <w:p w:rsidR="009C062C" w:rsidRPr="00E77F77" w:rsidRDefault="009C062C" w:rsidP="00095EED">
            <w:pPr>
              <w:jc w:val="both"/>
              <w:rPr>
                <w:rFonts w:ascii="Arial" w:hAnsi="Arial" w:cs="Arial"/>
                <w:sz w:val="22"/>
                <w:szCs w:val="22"/>
              </w:rPr>
            </w:pPr>
          </w:p>
        </w:tc>
        <w:tc>
          <w:tcPr>
            <w:tcW w:w="9100" w:type="dxa"/>
          </w:tcPr>
          <w:p w:rsidR="009C062C" w:rsidRPr="008D69FF" w:rsidRDefault="009C062C" w:rsidP="00095EED">
            <w:pPr>
              <w:jc w:val="both"/>
              <w:rPr>
                <w:rFonts w:ascii="Arial" w:hAnsi="Arial" w:cs="Arial"/>
                <w:sz w:val="22"/>
                <w:szCs w:val="22"/>
              </w:rPr>
            </w:pPr>
          </w:p>
        </w:tc>
      </w:tr>
      <w:tr w:rsidR="009C062C" w:rsidRPr="001958B2" w:rsidTr="00C61012">
        <w:tc>
          <w:tcPr>
            <w:tcW w:w="576" w:type="dxa"/>
          </w:tcPr>
          <w:p w:rsidR="009C062C" w:rsidRPr="00E77F77" w:rsidRDefault="009C062C" w:rsidP="00095EED">
            <w:pPr>
              <w:jc w:val="both"/>
              <w:rPr>
                <w:rFonts w:ascii="Arial" w:hAnsi="Arial" w:cs="Arial"/>
                <w:sz w:val="22"/>
                <w:szCs w:val="22"/>
              </w:rPr>
            </w:pPr>
          </w:p>
        </w:tc>
        <w:tc>
          <w:tcPr>
            <w:tcW w:w="91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3"/>
              <w:gridCol w:w="5226"/>
            </w:tblGrid>
            <w:tr w:rsidR="009C062C" w:rsidTr="00C61012">
              <w:tc>
                <w:tcPr>
                  <w:tcW w:w="3643" w:type="dxa"/>
                </w:tcPr>
                <w:p w:rsidR="009C062C" w:rsidRDefault="009C062C" w:rsidP="00095EED">
                  <w:pPr>
                    <w:jc w:val="both"/>
                    <w:rPr>
                      <w:rFonts w:ascii="Arial" w:hAnsi="Arial" w:cs="Arial"/>
                      <w:sz w:val="22"/>
                      <w:szCs w:val="22"/>
                    </w:rPr>
                  </w:pPr>
                  <w:r>
                    <w:rPr>
                      <w:rFonts w:ascii="Arial" w:hAnsi="Arial" w:cs="Arial"/>
                      <w:sz w:val="22"/>
                      <w:szCs w:val="22"/>
                    </w:rPr>
                    <w:t>Rates collected</w:t>
                  </w:r>
                </w:p>
              </w:tc>
              <w:tc>
                <w:tcPr>
                  <w:tcW w:w="5226" w:type="dxa"/>
                </w:tcPr>
                <w:p w:rsidR="009C062C" w:rsidRDefault="009C062C" w:rsidP="00095EED">
                  <w:pPr>
                    <w:jc w:val="both"/>
                    <w:rPr>
                      <w:rFonts w:ascii="Arial" w:hAnsi="Arial" w:cs="Arial"/>
                      <w:sz w:val="22"/>
                      <w:szCs w:val="22"/>
                    </w:rPr>
                  </w:pPr>
                  <w:r>
                    <w:rPr>
                      <w:rFonts w:ascii="Arial" w:hAnsi="Arial" w:cs="Arial"/>
                      <w:sz w:val="22"/>
                      <w:szCs w:val="22"/>
                    </w:rPr>
                    <w:t>£18,453.62</w:t>
                  </w:r>
                </w:p>
              </w:tc>
            </w:tr>
          </w:tbl>
          <w:p w:rsidR="009C062C" w:rsidRPr="008D69FF" w:rsidRDefault="009C062C" w:rsidP="00095EED">
            <w:pPr>
              <w:jc w:val="both"/>
              <w:rPr>
                <w:rFonts w:ascii="Arial" w:hAnsi="Arial" w:cs="Arial"/>
                <w:sz w:val="22"/>
                <w:szCs w:val="22"/>
              </w:rPr>
            </w:pPr>
          </w:p>
        </w:tc>
      </w:tr>
      <w:tr w:rsidR="009C062C" w:rsidRPr="001958B2" w:rsidTr="00C61012">
        <w:tc>
          <w:tcPr>
            <w:tcW w:w="576" w:type="dxa"/>
          </w:tcPr>
          <w:p w:rsidR="009C062C" w:rsidRPr="00E77F77" w:rsidRDefault="009C062C" w:rsidP="00095EED">
            <w:pPr>
              <w:jc w:val="both"/>
              <w:rPr>
                <w:rFonts w:ascii="Arial" w:hAnsi="Arial" w:cs="Arial"/>
                <w:sz w:val="22"/>
                <w:szCs w:val="22"/>
              </w:rPr>
            </w:pPr>
          </w:p>
        </w:tc>
        <w:tc>
          <w:tcPr>
            <w:tcW w:w="9100" w:type="dxa"/>
          </w:tcPr>
          <w:p w:rsidR="009C062C" w:rsidRDefault="009C062C" w:rsidP="00095EED">
            <w:pPr>
              <w:jc w:val="both"/>
              <w:rPr>
                <w:rFonts w:ascii="Arial" w:hAnsi="Arial" w:cs="Arial"/>
                <w:sz w:val="22"/>
                <w:szCs w:val="22"/>
              </w:rPr>
            </w:pPr>
          </w:p>
          <w:p w:rsidR="009C062C" w:rsidRDefault="009C062C" w:rsidP="00095EED">
            <w:pPr>
              <w:jc w:val="both"/>
              <w:rPr>
                <w:rFonts w:ascii="Arial" w:hAnsi="Arial" w:cs="Arial"/>
                <w:sz w:val="22"/>
                <w:szCs w:val="22"/>
              </w:rPr>
            </w:pPr>
            <w:r>
              <w:rPr>
                <w:rFonts w:ascii="Arial" w:hAnsi="Arial" w:cs="Arial"/>
                <w:sz w:val="22"/>
                <w:szCs w:val="22"/>
              </w:rPr>
              <w:t>143 receipts since 1 August represents approximately 48% of the 2021/22 rate</w:t>
            </w:r>
            <w:r w:rsidR="00C61012">
              <w:rPr>
                <w:rFonts w:ascii="Arial" w:hAnsi="Arial" w:cs="Arial"/>
                <w:sz w:val="22"/>
                <w:szCs w:val="22"/>
              </w:rPr>
              <w:t>s</w:t>
            </w:r>
            <w:r>
              <w:rPr>
                <w:rFonts w:ascii="Arial" w:hAnsi="Arial" w:cs="Arial"/>
                <w:sz w:val="22"/>
                <w:szCs w:val="22"/>
              </w:rPr>
              <w:t xml:space="preserve"> demanded.</w:t>
            </w:r>
          </w:p>
          <w:p w:rsidR="009C062C" w:rsidRDefault="009C062C" w:rsidP="00095EED">
            <w:pPr>
              <w:jc w:val="both"/>
              <w:rPr>
                <w:rFonts w:ascii="Arial" w:hAnsi="Arial" w:cs="Arial"/>
                <w:sz w:val="22"/>
                <w:szCs w:val="22"/>
              </w:rPr>
            </w:pPr>
          </w:p>
          <w:p w:rsidR="009C062C" w:rsidRPr="008D69FF" w:rsidRDefault="009C062C" w:rsidP="00095EED">
            <w:pPr>
              <w:jc w:val="both"/>
              <w:rPr>
                <w:rFonts w:ascii="Arial" w:hAnsi="Arial" w:cs="Arial"/>
                <w:sz w:val="22"/>
                <w:szCs w:val="22"/>
              </w:rPr>
            </w:pPr>
            <w:r>
              <w:rPr>
                <w:rFonts w:ascii="Arial" w:hAnsi="Arial" w:cs="Arial"/>
                <w:sz w:val="22"/>
                <w:szCs w:val="22"/>
              </w:rPr>
              <w:t>The Clerk reported that an additional £7,306 rates had come in up to 22 September, meaning the total was now £25,659.62, or approximately 64% of rates demanded.</w:t>
            </w:r>
          </w:p>
        </w:tc>
      </w:tr>
      <w:tr w:rsidR="009C062C" w:rsidRPr="001958B2" w:rsidTr="00C61012">
        <w:tc>
          <w:tcPr>
            <w:tcW w:w="576" w:type="dxa"/>
          </w:tcPr>
          <w:p w:rsidR="009C062C" w:rsidRPr="00E77F77" w:rsidRDefault="009C062C" w:rsidP="00095EED">
            <w:pPr>
              <w:jc w:val="both"/>
              <w:rPr>
                <w:rFonts w:ascii="Arial" w:hAnsi="Arial" w:cs="Arial"/>
                <w:sz w:val="22"/>
                <w:szCs w:val="22"/>
              </w:rPr>
            </w:pPr>
          </w:p>
        </w:tc>
        <w:tc>
          <w:tcPr>
            <w:tcW w:w="9100" w:type="dxa"/>
          </w:tcPr>
          <w:p w:rsidR="009C062C" w:rsidRPr="008D69FF" w:rsidRDefault="009C062C" w:rsidP="00095EED">
            <w:pPr>
              <w:jc w:val="both"/>
              <w:rPr>
                <w:rFonts w:ascii="Arial" w:hAnsi="Arial" w:cs="Arial"/>
                <w:sz w:val="22"/>
                <w:szCs w:val="22"/>
              </w:rPr>
            </w:pPr>
          </w:p>
        </w:tc>
      </w:tr>
      <w:tr w:rsidR="009C062C" w:rsidRPr="001958B2" w:rsidTr="00C61012">
        <w:tc>
          <w:tcPr>
            <w:tcW w:w="576" w:type="dxa"/>
          </w:tcPr>
          <w:p w:rsidR="009C062C" w:rsidRPr="00E77F77" w:rsidRDefault="009C062C" w:rsidP="009C062C">
            <w:pPr>
              <w:pStyle w:val="ListParagraph"/>
              <w:numPr>
                <w:ilvl w:val="0"/>
                <w:numId w:val="18"/>
              </w:numPr>
              <w:jc w:val="both"/>
              <w:rPr>
                <w:rFonts w:ascii="Arial" w:hAnsi="Arial" w:cs="Arial"/>
                <w:sz w:val="22"/>
                <w:szCs w:val="22"/>
              </w:rPr>
            </w:pPr>
          </w:p>
        </w:tc>
        <w:tc>
          <w:tcPr>
            <w:tcW w:w="9100" w:type="dxa"/>
          </w:tcPr>
          <w:p w:rsidR="009C062C" w:rsidRPr="009C062C" w:rsidRDefault="009C062C" w:rsidP="00095EED">
            <w:pPr>
              <w:jc w:val="both"/>
              <w:rPr>
                <w:rFonts w:ascii="Arial" w:hAnsi="Arial" w:cs="Arial"/>
                <w:sz w:val="22"/>
                <w:szCs w:val="22"/>
              </w:rPr>
            </w:pPr>
            <w:r>
              <w:rPr>
                <w:rFonts w:ascii="Arial" w:hAnsi="Arial" w:cs="Arial"/>
                <w:sz w:val="22"/>
                <w:szCs w:val="22"/>
                <w:u w:val="single"/>
              </w:rPr>
              <w:t>Payments Since 9 June 2021 – as set out in the table</w:t>
            </w:r>
          </w:p>
        </w:tc>
      </w:tr>
      <w:tr w:rsidR="009C062C" w:rsidRPr="001958B2" w:rsidTr="00C61012">
        <w:tc>
          <w:tcPr>
            <w:tcW w:w="576" w:type="dxa"/>
          </w:tcPr>
          <w:p w:rsidR="009C062C" w:rsidRPr="00E77F77" w:rsidRDefault="009C062C" w:rsidP="00095EED">
            <w:pPr>
              <w:jc w:val="both"/>
              <w:rPr>
                <w:rFonts w:ascii="Arial" w:hAnsi="Arial" w:cs="Arial"/>
                <w:sz w:val="22"/>
                <w:szCs w:val="22"/>
              </w:rPr>
            </w:pPr>
          </w:p>
        </w:tc>
        <w:tc>
          <w:tcPr>
            <w:tcW w:w="9100" w:type="dxa"/>
          </w:tcPr>
          <w:p w:rsidR="009C062C" w:rsidRPr="008D69FF" w:rsidRDefault="009C062C" w:rsidP="00095EED">
            <w:pPr>
              <w:jc w:val="both"/>
              <w:rPr>
                <w:rFonts w:ascii="Arial" w:hAnsi="Arial" w:cs="Arial"/>
                <w:sz w:val="22"/>
                <w:szCs w:val="22"/>
              </w:rPr>
            </w:pPr>
          </w:p>
        </w:tc>
      </w:tr>
      <w:tr w:rsidR="009C062C" w:rsidRPr="001958B2" w:rsidTr="00C61012">
        <w:tc>
          <w:tcPr>
            <w:tcW w:w="576" w:type="dxa"/>
          </w:tcPr>
          <w:p w:rsidR="009C062C" w:rsidRPr="00E77F77" w:rsidRDefault="009C062C" w:rsidP="00095EED">
            <w:pPr>
              <w:jc w:val="both"/>
              <w:rPr>
                <w:rFonts w:ascii="Arial" w:hAnsi="Arial" w:cs="Arial"/>
                <w:sz w:val="22"/>
                <w:szCs w:val="22"/>
              </w:rPr>
            </w:pPr>
          </w:p>
        </w:tc>
        <w:tc>
          <w:tcPr>
            <w:tcW w:w="91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5"/>
              <w:gridCol w:w="4330"/>
              <w:gridCol w:w="1195"/>
              <w:gridCol w:w="1012"/>
              <w:gridCol w:w="1252"/>
            </w:tblGrid>
            <w:tr w:rsidR="009C062C" w:rsidTr="00C61012">
              <w:tc>
                <w:tcPr>
                  <w:tcW w:w="1096" w:type="dxa"/>
                </w:tcPr>
                <w:p w:rsidR="009C062C" w:rsidRDefault="009C062C" w:rsidP="00095EED">
                  <w:pPr>
                    <w:jc w:val="both"/>
                    <w:rPr>
                      <w:rFonts w:ascii="Arial" w:hAnsi="Arial" w:cs="Arial"/>
                      <w:sz w:val="22"/>
                      <w:szCs w:val="22"/>
                    </w:rPr>
                  </w:pPr>
                  <w:r>
                    <w:rPr>
                      <w:rFonts w:ascii="Arial" w:hAnsi="Arial" w:cs="Arial"/>
                      <w:sz w:val="22"/>
                      <w:szCs w:val="22"/>
                    </w:rPr>
                    <w:t>Date</w:t>
                  </w:r>
                </w:p>
              </w:tc>
              <w:tc>
                <w:tcPr>
                  <w:tcW w:w="4394" w:type="dxa"/>
                </w:tcPr>
                <w:p w:rsidR="009C062C" w:rsidRDefault="009C062C" w:rsidP="00095EED">
                  <w:pPr>
                    <w:jc w:val="both"/>
                    <w:rPr>
                      <w:rFonts w:ascii="Arial" w:hAnsi="Arial" w:cs="Arial"/>
                      <w:sz w:val="22"/>
                      <w:szCs w:val="22"/>
                    </w:rPr>
                  </w:pPr>
                  <w:r>
                    <w:rPr>
                      <w:rFonts w:ascii="Arial" w:hAnsi="Arial" w:cs="Arial"/>
                      <w:sz w:val="22"/>
                      <w:szCs w:val="22"/>
                    </w:rPr>
                    <w:t>Recipient</w:t>
                  </w:r>
                </w:p>
              </w:tc>
              <w:tc>
                <w:tcPr>
                  <w:tcW w:w="1129" w:type="dxa"/>
                </w:tcPr>
                <w:p w:rsidR="009C062C" w:rsidRDefault="009C062C" w:rsidP="00095EED">
                  <w:pPr>
                    <w:jc w:val="both"/>
                    <w:rPr>
                      <w:rFonts w:ascii="Arial" w:hAnsi="Arial" w:cs="Arial"/>
                      <w:sz w:val="22"/>
                      <w:szCs w:val="22"/>
                    </w:rPr>
                  </w:pPr>
                  <w:r>
                    <w:rPr>
                      <w:rFonts w:ascii="Arial" w:hAnsi="Arial" w:cs="Arial"/>
                      <w:sz w:val="22"/>
                      <w:szCs w:val="22"/>
                    </w:rPr>
                    <w:t>Net</w:t>
                  </w:r>
                </w:p>
              </w:tc>
              <w:tc>
                <w:tcPr>
                  <w:tcW w:w="1012" w:type="dxa"/>
                </w:tcPr>
                <w:p w:rsidR="009C062C" w:rsidRDefault="009C062C" w:rsidP="00095EED">
                  <w:pPr>
                    <w:jc w:val="both"/>
                    <w:rPr>
                      <w:rFonts w:ascii="Arial" w:hAnsi="Arial" w:cs="Arial"/>
                      <w:sz w:val="22"/>
                      <w:szCs w:val="22"/>
                    </w:rPr>
                  </w:pPr>
                  <w:r>
                    <w:rPr>
                      <w:rFonts w:ascii="Arial" w:hAnsi="Arial" w:cs="Arial"/>
                      <w:sz w:val="22"/>
                      <w:szCs w:val="22"/>
                    </w:rPr>
                    <w:t>VAT</w:t>
                  </w:r>
                </w:p>
              </w:tc>
              <w:tc>
                <w:tcPr>
                  <w:tcW w:w="1253" w:type="dxa"/>
                </w:tcPr>
                <w:p w:rsidR="009C062C" w:rsidRDefault="009C062C" w:rsidP="00095EED">
                  <w:pPr>
                    <w:jc w:val="both"/>
                    <w:rPr>
                      <w:rFonts w:ascii="Arial" w:hAnsi="Arial" w:cs="Arial"/>
                      <w:sz w:val="22"/>
                      <w:szCs w:val="22"/>
                    </w:rPr>
                  </w:pPr>
                  <w:r>
                    <w:rPr>
                      <w:rFonts w:ascii="Arial" w:hAnsi="Arial" w:cs="Arial"/>
                      <w:sz w:val="22"/>
                      <w:szCs w:val="22"/>
                    </w:rPr>
                    <w:t>Gross</w:t>
                  </w:r>
                </w:p>
              </w:tc>
            </w:tr>
            <w:tr w:rsidR="005D1C59" w:rsidTr="00C61012">
              <w:tc>
                <w:tcPr>
                  <w:tcW w:w="1096" w:type="dxa"/>
                </w:tcPr>
                <w:p w:rsidR="005D1C59" w:rsidRDefault="005D1C59" w:rsidP="00095EED">
                  <w:pPr>
                    <w:jc w:val="both"/>
                    <w:rPr>
                      <w:rFonts w:ascii="Arial" w:hAnsi="Arial" w:cs="Arial"/>
                      <w:sz w:val="22"/>
                      <w:szCs w:val="22"/>
                    </w:rPr>
                  </w:pPr>
                </w:p>
              </w:tc>
              <w:tc>
                <w:tcPr>
                  <w:tcW w:w="4394" w:type="dxa"/>
                </w:tcPr>
                <w:p w:rsidR="005D1C59" w:rsidRDefault="005D1C59" w:rsidP="00095EED">
                  <w:pPr>
                    <w:jc w:val="both"/>
                    <w:rPr>
                      <w:rFonts w:ascii="Arial" w:hAnsi="Arial" w:cs="Arial"/>
                      <w:sz w:val="22"/>
                      <w:szCs w:val="22"/>
                    </w:rPr>
                  </w:pPr>
                </w:p>
              </w:tc>
              <w:tc>
                <w:tcPr>
                  <w:tcW w:w="1129" w:type="dxa"/>
                </w:tcPr>
                <w:p w:rsidR="005D1C59" w:rsidRDefault="005D1C59" w:rsidP="00095EED">
                  <w:pPr>
                    <w:jc w:val="both"/>
                    <w:rPr>
                      <w:rFonts w:ascii="Arial" w:hAnsi="Arial" w:cs="Arial"/>
                      <w:sz w:val="22"/>
                      <w:szCs w:val="22"/>
                    </w:rPr>
                  </w:pPr>
                </w:p>
              </w:tc>
              <w:tc>
                <w:tcPr>
                  <w:tcW w:w="1012" w:type="dxa"/>
                </w:tcPr>
                <w:p w:rsidR="005D1C59" w:rsidRDefault="005D1C59" w:rsidP="00095EED">
                  <w:pPr>
                    <w:jc w:val="both"/>
                    <w:rPr>
                      <w:rFonts w:ascii="Arial" w:hAnsi="Arial" w:cs="Arial"/>
                      <w:sz w:val="22"/>
                      <w:szCs w:val="22"/>
                    </w:rPr>
                  </w:pPr>
                </w:p>
              </w:tc>
              <w:tc>
                <w:tcPr>
                  <w:tcW w:w="1253" w:type="dxa"/>
                </w:tcPr>
                <w:p w:rsidR="005D1C59" w:rsidRDefault="005D1C59" w:rsidP="00095EED">
                  <w:pPr>
                    <w:jc w:val="both"/>
                    <w:rPr>
                      <w:rFonts w:ascii="Arial" w:hAnsi="Arial" w:cs="Arial"/>
                      <w:sz w:val="22"/>
                      <w:szCs w:val="22"/>
                    </w:rPr>
                  </w:pPr>
                </w:p>
              </w:tc>
            </w:tr>
            <w:tr w:rsidR="005D1C59" w:rsidTr="00C61012">
              <w:tc>
                <w:tcPr>
                  <w:tcW w:w="1096" w:type="dxa"/>
                </w:tcPr>
                <w:p w:rsidR="005D1C59" w:rsidRDefault="005D1C59" w:rsidP="005D1C59">
                  <w:pPr>
                    <w:jc w:val="both"/>
                    <w:rPr>
                      <w:rFonts w:ascii="Arial" w:hAnsi="Arial" w:cs="Arial"/>
                      <w:sz w:val="22"/>
                      <w:szCs w:val="22"/>
                    </w:rPr>
                  </w:pPr>
                  <w:r>
                    <w:rPr>
                      <w:rFonts w:ascii="Arial" w:hAnsi="Arial" w:cs="Arial"/>
                      <w:sz w:val="22"/>
                      <w:szCs w:val="22"/>
                    </w:rPr>
                    <w:t>23.0621</w:t>
                  </w:r>
                </w:p>
              </w:tc>
              <w:tc>
                <w:tcPr>
                  <w:tcW w:w="4394" w:type="dxa"/>
                </w:tcPr>
                <w:p w:rsidR="005D1C59" w:rsidRDefault="005D1C59" w:rsidP="00095EED">
                  <w:pPr>
                    <w:jc w:val="both"/>
                    <w:rPr>
                      <w:rFonts w:ascii="Arial" w:hAnsi="Arial" w:cs="Arial"/>
                      <w:sz w:val="22"/>
                      <w:szCs w:val="22"/>
                    </w:rPr>
                  </w:pPr>
                  <w:r>
                    <w:rPr>
                      <w:rFonts w:ascii="Arial" w:hAnsi="Arial" w:cs="Arial"/>
                      <w:sz w:val="22"/>
                      <w:szCs w:val="22"/>
                    </w:rPr>
                    <w:t>R A Morris (new culvert)</w:t>
                  </w:r>
                </w:p>
              </w:tc>
              <w:tc>
                <w:tcPr>
                  <w:tcW w:w="1129" w:type="dxa"/>
                </w:tcPr>
                <w:p w:rsidR="005D1C59" w:rsidRDefault="005D1C59" w:rsidP="00095EED">
                  <w:pPr>
                    <w:jc w:val="both"/>
                    <w:rPr>
                      <w:rFonts w:ascii="Arial" w:hAnsi="Arial" w:cs="Arial"/>
                      <w:sz w:val="22"/>
                      <w:szCs w:val="22"/>
                    </w:rPr>
                  </w:pPr>
                  <w:r>
                    <w:rPr>
                      <w:rFonts w:ascii="Arial" w:hAnsi="Arial" w:cs="Arial"/>
                      <w:sz w:val="22"/>
                      <w:szCs w:val="22"/>
                    </w:rPr>
                    <w:t>£378.24</w:t>
                  </w:r>
                </w:p>
              </w:tc>
              <w:tc>
                <w:tcPr>
                  <w:tcW w:w="1012" w:type="dxa"/>
                </w:tcPr>
                <w:p w:rsidR="005D1C59" w:rsidRDefault="005D1C59" w:rsidP="00095EED">
                  <w:pPr>
                    <w:jc w:val="both"/>
                    <w:rPr>
                      <w:rFonts w:ascii="Arial" w:hAnsi="Arial" w:cs="Arial"/>
                      <w:sz w:val="22"/>
                      <w:szCs w:val="22"/>
                    </w:rPr>
                  </w:pPr>
                  <w:r>
                    <w:rPr>
                      <w:rFonts w:ascii="Arial" w:hAnsi="Arial" w:cs="Arial"/>
                      <w:sz w:val="22"/>
                      <w:szCs w:val="22"/>
                    </w:rPr>
                    <w:t>£75.65</w:t>
                  </w:r>
                </w:p>
              </w:tc>
              <w:tc>
                <w:tcPr>
                  <w:tcW w:w="1253" w:type="dxa"/>
                </w:tcPr>
                <w:p w:rsidR="005D1C59" w:rsidRDefault="005D1C59" w:rsidP="00095EED">
                  <w:pPr>
                    <w:jc w:val="both"/>
                    <w:rPr>
                      <w:rFonts w:ascii="Arial" w:hAnsi="Arial" w:cs="Arial"/>
                      <w:sz w:val="22"/>
                      <w:szCs w:val="22"/>
                    </w:rPr>
                  </w:pPr>
                  <w:r>
                    <w:rPr>
                      <w:rFonts w:ascii="Arial" w:hAnsi="Arial" w:cs="Arial"/>
                      <w:sz w:val="22"/>
                      <w:szCs w:val="22"/>
                    </w:rPr>
                    <w:t>£453.89</w:t>
                  </w:r>
                </w:p>
              </w:tc>
            </w:tr>
            <w:tr w:rsidR="005D1C59" w:rsidTr="00C61012">
              <w:tc>
                <w:tcPr>
                  <w:tcW w:w="1096" w:type="dxa"/>
                </w:tcPr>
                <w:p w:rsidR="005D1C59" w:rsidRDefault="005D1C59" w:rsidP="00095EED">
                  <w:pPr>
                    <w:jc w:val="both"/>
                    <w:rPr>
                      <w:rFonts w:ascii="Arial" w:hAnsi="Arial" w:cs="Arial"/>
                      <w:sz w:val="22"/>
                      <w:szCs w:val="22"/>
                    </w:rPr>
                  </w:pPr>
                  <w:r>
                    <w:rPr>
                      <w:rFonts w:ascii="Arial" w:hAnsi="Arial" w:cs="Arial"/>
                      <w:sz w:val="22"/>
                      <w:szCs w:val="22"/>
                    </w:rPr>
                    <w:t>23.06.21</w:t>
                  </w:r>
                </w:p>
              </w:tc>
              <w:tc>
                <w:tcPr>
                  <w:tcW w:w="4394" w:type="dxa"/>
                </w:tcPr>
                <w:p w:rsidR="005D1C59" w:rsidRDefault="005D1C59" w:rsidP="00095EED">
                  <w:pPr>
                    <w:jc w:val="both"/>
                    <w:rPr>
                      <w:rFonts w:ascii="Arial" w:hAnsi="Arial" w:cs="Arial"/>
                      <w:sz w:val="22"/>
                      <w:szCs w:val="22"/>
                    </w:rPr>
                  </w:pPr>
                  <w:r>
                    <w:rPr>
                      <w:rFonts w:ascii="Arial" w:hAnsi="Arial" w:cs="Arial"/>
                      <w:sz w:val="22"/>
                      <w:szCs w:val="22"/>
                    </w:rPr>
                    <w:t>Balfours (internal audit fee)</w:t>
                  </w:r>
                </w:p>
              </w:tc>
              <w:tc>
                <w:tcPr>
                  <w:tcW w:w="1129" w:type="dxa"/>
                </w:tcPr>
                <w:p w:rsidR="005D1C59" w:rsidRDefault="005D1C59" w:rsidP="00095EED">
                  <w:pPr>
                    <w:jc w:val="both"/>
                    <w:rPr>
                      <w:rFonts w:ascii="Arial" w:hAnsi="Arial" w:cs="Arial"/>
                      <w:sz w:val="22"/>
                      <w:szCs w:val="22"/>
                    </w:rPr>
                  </w:pPr>
                  <w:r>
                    <w:rPr>
                      <w:rFonts w:ascii="Arial" w:hAnsi="Arial" w:cs="Arial"/>
                      <w:sz w:val="22"/>
                      <w:szCs w:val="22"/>
                    </w:rPr>
                    <w:t>£100.00</w:t>
                  </w:r>
                </w:p>
              </w:tc>
              <w:tc>
                <w:tcPr>
                  <w:tcW w:w="1012" w:type="dxa"/>
                </w:tcPr>
                <w:p w:rsidR="005D1C59" w:rsidRDefault="005D1C59" w:rsidP="00095EED">
                  <w:pPr>
                    <w:jc w:val="both"/>
                    <w:rPr>
                      <w:rFonts w:ascii="Arial" w:hAnsi="Arial" w:cs="Arial"/>
                      <w:sz w:val="22"/>
                      <w:szCs w:val="22"/>
                    </w:rPr>
                  </w:pPr>
                  <w:r>
                    <w:rPr>
                      <w:rFonts w:ascii="Arial" w:hAnsi="Arial" w:cs="Arial"/>
                      <w:sz w:val="22"/>
                      <w:szCs w:val="22"/>
                    </w:rPr>
                    <w:t>£30.00</w:t>
                  </w:r>
                </w:p>
              </w:tc>
              <w:tc>
                <w:tcPr>
                  <w:tcW w:w="1253" w:type="dxa"/>
                </w:tcPr>
                <w:p w:rsidR="005D1C59" w:rsidRDefault="005D1C59" w:rsidP="00095EED">
                  <w:pPr>
                    <w:jc w:val="both"/>
                    <w:rPr>
                      <w:rFonts w:ascii="Arial" w:hAnsi="Arial" w:cs="Arial"/>
                      <w:sz w:val="22"/>
                      <w:szCs w:val="22"/>
                    </w:rPr>
                  </w:pPr>
                  <w:r>
                    <w:rPr>
                      <w:rFonts w:ascii="Arial" w:hAnsi="Arial" w:cs="Arial"/>
                      <w:sz w:val="22"/>
                      <w:szCs w:val="22"/>
                    </w:rPr>
                    <w:t>£120.00</w:t>
                  </w:r>
                </w:p>
              </w:tc>
            </w:tr>
            <w:tr w:rsidR="005D1C59" w:rsidTr="00C61012">
              <w:tc>
                <w:tcPr>
                  <w:tcW w:w="1096" w:type="dxa"/>
                </w:tcPr>
                <w:p w:rsidR="005D1C59" w:rsidRDefault="005D1C59" w:rsidP="00095EED">
                  <w:pPr>
                    <w:jc w:val="both"/>
                    <w:rPr>
                      <w:rFonts w:ascii="Arial" w:hAnsi="Arial" w:cs="Arial"/>
                      <w:sz w:val="22"/>
                      <w:szCs w:val="22"/>
                    </w:rPr>
                  </w:pPr>
                  <w:r>
                    <w:rPr>
                      <w:rFonts w:ascii="Arial" w:hAnsi="Arial" w:cs="Arial"/>
                      <w:sz w:val="22"/>
                      <w:szCs w:val="22"/>
                    </w:rPr>
                    <w:t>01.07.21</w:t>
                  </w:r>
                </w:p>
              </w:tc>
              <w:tc>
                <w:tcPr>
                  <w:tcW w:w="4394" w:type="dxa"/>
                </w:tcPr>
                <w:p w:rsidR="005D1C59" w:rsidRDefault="005D1C59" w:rsidP="00095EED">
                  <w:pPr>
                    <w:jc w:val="both"/>
                    <w:rPr>
                      <w:rFonts w:ascii="Arial" w:hAnsi="Arial" w:cs="Arial"/>
                      <w:sz w:val="22"/>
                      <w:szCs w:val="22"/>
                    </w:rPr>
                  </w:pPr>
                  <w:r>
                    <w:rPr>
                      <w:rFonts w:ascii="Arial" w:hAnsi="Arial" w:cs="Arial"/>
                      <w:sz w:val="22"/>
                      <w:szCs w:val="22"/>
                    </w:rPr>
                    <w:t>R L R Jones (quarterly management fee and expenses)</w:t>
                  </w:r>
                </w:p>
              </w:tc>
              <w:tc>
                <w:tcPr>
                  <w:tcW w:w="1129" w:type="dxa"/>
                </w:tcPr>
                <w:p w:rsidR="005D1C59" w:rsidRDefault="005D1C59" w:rsidP="00095EED">
                  <w:pPr>
                    <w:jc w:val="both"/>
                    <w:rPr>
                      <w:rFonts w:ascii="Arial" w:hAnsi="Arial" w:cs="Arial"/>
                      <w:sz w:val="22"/>
                      <w:szCs w:val="22"/>
                    </w:rPr>
                  </w:pPr>
                  <w:r>
                    <w:rPr>
                      <w:rFonts w:ascii="Arial" w:hAnsi="Arial" w:cs="Arial"/>
                      <w:sz w:val="22"/>
                      <w:szCs w:val="22"/>
                    </w:rPr>
                    <w:t>£2,343.50</w:t>
                  </w:r>
                </w:p>
              </w:tc>
              <w:tc>
                <w:tcPr>
                  <w:tcW w:w="1012" w:type="dxa"/>
                </w:tcPr>
                <w:p w:rsidR="005D1C59" w:rsidRDefault="005D1C59" w:rsidP="00095EED">
                  <w:pPr>
                    <w:jc w:val="both"/>
                    <w:rPr>
                      <w:rFonts w:ascii="Arial" w:hAnsi="Arial" w:cs="Arial"/>
                      <w:sz w:val="22"/>
                      <w:szCs w:val="22"/>
                    </w:rPr>
                  </w:pPr>
                </w:p>
              </w:tc>
              <w:tc>
                <w:tcPr>
                  <w:tcW w:w="1253" w:type="dxa"/>
                </w:tcPr>
                <w:p w:rsidR="005D1C59" w:rsidRDefault="005D1C59" w:rsidP="00095EED">
                  <w:pPr>
                    <w:jc w:val="both"/>
                    <w:rPr>
                      <w:rFonts w:ascii="Arial" w:hAnsi="Arial" w:cs="Arial"/>
                      <w:sz w:val="22"/>
                      <w:szCs w:val="22"/>
                    </w:rPr>
                  </w:pPr>
                  <w:r>
                    <w:rPr>
                      <w:rFonts w:ascii="Arial" w:hAnsi="Arial" w:cs="Arial"/>
                      <w:sz w:val="22"/>
                      <w:szCs w:val="22"/>
                    </w:rPr>
                    <w:t>£2,343.50</w:t>
                  </w:r>
                </w:p>
              </w:tc>
            </w:tr>
            <w:tr w:rsidR="005D1C59" w:rsidTr="00C61012">
              <w:tc>
                <w:tcPr>
                  <w:tcW w:w="1096" w:type="dxa"/>
                </w:tcPr>
                <w:p w:rsidR="005D1C59" w:rsidRDefault="005D1C59" w:rsidP="00095EED">
                  <w:pPr>
                    <w:jc w:val="both"/>
                    <w:rPr>
                      <w:rFonts w:ascii="Arial" w:hAnsi="Arial" w:cs="Arial"/>
                      <w:sz w:val="22"/>
                      <w:szCs w:val="22"/>
                    </w:rPr>
                  </w:pPr>
                  <w:r>
                    <w:rPr>
                      <w:rFonts w:ascii="Arial" w:hAnsi="Arial" w:cs="Arial"/>
                      <w:sz w:val="22"/>
                      <w:szCs w:val="22"/>
                    </w:rPr>
                    <w:t>14.08.21</w:t>
                  </w:r>
                </w:p>
              </w:tc>
              <w:tc>
                <w:tcPr>
                  <w:tcW w:w="4394" w:type="dxa"/>
                </w:tcPr>
                <w:p w:rsidR="005D1C59" w:rsidRDefault="005D1C59" w:rsidP="005D1C59">
                  <w:pPr>
                    <w:jc w:val="both"/>
                    <w:rPr>
                      <w:rFonts w:ascii="Arial" w:hAnsi="Arial" w:cs="Arial"/>
                      <w:sz w:val="22"/>
                      <w:szCs w:val="22"/>
                    </w:rPr>
                  </w:pPr>
                  <w:r>
                    <w:rPr>
                      <w:rFonts w:ascii="Arial" w:hAnsi="Arial" w:cs="Arial"/>
                      <w:sz w:val="22"/>
                      <w:szCs w:val="22"/>
                    </w:rPr>
                    <w:t>Water Management Alliance (DRS annual maintenance)</w:t>
                  </w:r>
                </w:p>
              </w:tc>
              <w:tc>
                <w:tcPr>
                  <w:tcW w:w="1129" w:type="dxa"/>
                </w:tcPr>
                <w:p w:rsidR="005D1C59" w:rsidRDefault="005D1C59" w:rsidP="00095EED">
                  <w:pPr>
                    <w:jc w:val="both"/>
                    <w:rPr>
                      <w:rFonts w:ascii="Arial" w:hAnsi="Arial" w:cs="Arial"/>
                      <w:sz w:val="22"/>
                      <w:szCs w:val="22"/>
                    </w:rPr>
                  </w:pPr>
                  <w:r>
                    <w:rPr>
                      <w:rFonts w:ascii="Arial" w:hAnsi="Arial" w:cs="Arial"/>
                      <w:sz w:val="22"/>
                      <w:szCs w:val="22"/>
                    </w:rPr>
                    <w:t>£461.00</w:t>
                  </w:r>
                </w:p>
              </w:tc>
              <w:tc>
                <w:tcPr>
                  <w:tcW w:w="1012" w:type="dxa"/>
                </w:tcPr>
                <w:p w:rsidR="005D1C59" w:rsidRDefault="005D1C59" w:rsidP="00095EED">
                  <w:pPr>
                    <w:jc w:val="both"/>
                    <w:rPr>
                      <w:rFonts w:ascii="Arial" w:hAnsi="Arial" w:cs="Arial"/>
                      <w:sz w:val="22"/>
                      <w:szCs w:val="22"/>
                    </w:rPr>
                  </w:pPr>
                  <w:r>
                    <w:rPr>
                      <w:rFonts w:ascii="Arial" w:hAnsi="Arial" w:cs="Arial"/>
                      <w:sz w:val="22"/>
                      <w:szCs w:val="22"/>
                    </w:rPr>
                    <w:t>£92.20</w:t>
                  </w:r>
                </w:p>
              </w:tc>
              <w:tc>
                <w:tcPr>
                  <w:tcW w:w="1253" w:type="dxa"/>
                </w:tcPr>
                <w:p w:rsidR="005D1C59" w:rsidRDefault="005D1C59" w:rsidP="00095EED">
                  <w:pPr>
                    <w:jc w:val="both"/>
                    <w:rPr>
                      <w:rFonts w:ascii="Arial" w:hAnsi="Arial" w:cs="Arial"/>
                      <w:sz w:val="22"/>
                      <w:szCs w:val="22"/>
                    </w:rPr>
                  </w:pPr>
                  <w:r>
                    <w:rPr>
                      <w:rFonts w:ascii="Arial" w:hAnsi="Arial" w:cs="Arial"/>
                      <w:sz w:val="22"/>
                      <w:szCs w:val="22"/>
                    </w:rPr>
                    <w:t>£553.20</w:t>
                  </w:r>
                </w:p>
              </w:tc>
            </w:tr>
            <w:tr w:rsidR="005D1C59" w:rsidTr="00C61012">
              <w:tc>
                <w:tcPr>
                  <w:tcW w:w="1096" w:type="dxa"/>
                </w:tcPr>
                <w:p w:rsidR="005D1C59" w:rsidRPr="008B0723" w:rsidRDefault="005D1C59" w:rsidP="00095EED">
                  <w:pPr>
                    <w:jc w:val="both"/>
                    <w:rPr>
                      <w:rFonts w:ascii="Arial" w:hAnsi="Arial" w:cs="Arial"/>
                      <w:b/>
                      <w:sz w:val="22"/>
                      <w:szCs w:val="22"/>
                    </w:rPr>
                  </w:pPr>
                  <w:r w:rsidRPr="008B0723">
                    <w:rPr>
                      <w:rFonts w:ascii="Arial" w:hAnsi="Arial" w:cs="Arial"/>
                      <w:b/>
                      <w:sz w:val="22"/>
                      <w:szCs w:val="22"/>
                    </w:rPr>
                    <w:t>Totals:</w:t>
                  </w:r>
                </w:p>
              </w:tc>
              <w:tc>
                <w:tcPr>
                  <w:tcW w:w="4394" w:type="dxa"/>
                </w:tcPr>
                <w:p w:rsidR="005D1C59" w:rsidRPr="008B0723" w:rsidRDefault="005D1C59" w:rsidP="005D1C59">
                  <w:pPr>
                    <w:jc w:val="both"/>
                    <w:rPr>
                      <w:rFonts w:ascii="Arial" w:hAnsi="Arial" w:cs="Arial"/>
                      <w:b/>
                      <w:sz w:val="22"/>
                      <w:szCs w:val="22"/>
                    </w:rPr>
                  </w:pPr>
                </w:p>
              </w:tc>
              <w:tc>
                <w:tcPr>
                  <w:tcW w:w="1129" w:type="dxa"/>
                </w:tcPr>
                <w:p w:rsidR="005D1C59" w:rsidRPr="008B0723" w:rsidRDefault="005D1C59" w:rsidP="00095EED">
                  <w:pPr>
                    <w:jc w:val="both"/>
                    <w:rPr>
                      <w:rFonts w:ascii="Arial" w:hAnsi="Arial" w:cs="Arial"/>
                      <w:b/>
                      <w:sz w:val="22"/>
                      <w:szCs w:val="22"/>
                      <w:u w:val="single"/>
                    </w:rPr>
                  </w:pPr>
                  <w:r w:rsidRPr="008B0723">
                    <w:rPr>
                      <w:rFonts w:ascii="Arial" w:hAnsi="Arial" w:cs="Arial"/>
                      <w:b/>
                      <w:sz w:val="22"/>
                      <w:szCs w:val="22"/>
                      <w:u w:val="single"/>
                    </w:rPr>
                    <w:t>£3,282.64</w:t>
                  </w:r>
                </w:p>
              </w:tc>
              <w:tc>
                <w:tcPr>
                  <w:tcW w:w="1012" w:type="dxa"/>
                </w:tcPr>
                <w:p w:rsidR="005D1C59" w:rsidRPr="008B0723" w:rsidRDefault="005D1C59" w:rsidP="00095EED">
                  <w:pPr>
                    <w:jc w:val="both"/>
                    <w:rPr>
                      <w:rFonts w:ascii="Arial" w:hAnsi="Arial" w:cs="Arial"/>
                      <w:b/>
                      <w:sz w:val="22"/>
                      <w:szCs w:val="22"/>
                      <w:u w:val="single"/>
                    </w:rPr>
                  </w:pPr>
                  <w:r w:rsidRPr="008B0723">
                    <w:rPr>
                      <w:rFonts w:ascii="Arial" w:hAnsi="Arial" w:cs="Arial"/>
                      <w:b/>
                      <w:sz w:val="22"/>
                      <w:szCs w:val="22"/>
                      <w:u w:val="single"/>
                    </w:rPr>
                    <w:t>£187.85</w:t>
                  </w:r>
                </w:p>
              </w:tc>
              <w:tc>
                <w:tcPr>
                  <w:tcW w:w="1253" w:type="dxa"/>
                </w:tcPr>
                <w:p w:rsidR="005D1C59" w:rsidRPr="008B0723" w:rsidRDefault="005D1C59" w:rsidP="00095EED">
                  <w:pPr>
                    <w:jc w:val="both"/>
                    <w:rPr>
                      <w:rFonts w:ascii="Arial" w:hAnsi="Arial" w:cs="Arial"/>
                      <w:b/>
                      <w:sz w:val="22"/>
                      <w:szCs w:val="22"/>
                      <w:u w:val="single"/>
                    </w:rPr>
                  </w:pPr>
                  <w:r w:rsidRPr="008B0723">
                    <w:rPr>
                      <w:rFonts w:ascii="Arial" w:hAnsi="Arial" w:cs="Arial"/>
                      <w:b/>
                      <w:sz w:val="22"/>
                      <w:szCs w:val="22"/>
                      <w:u w:val="single"/>
                    </w:rPr>
                    <w:t>£3,470.59</w:t>
                  </w:r>
                </w:p>
              </w:tc>
            </w:tr>
          </w:tbl>
          <w:p w:rsidR="009C062C" w:rsidRPr="008D69FF" w:rsidRDefault="009C062C" w:rsidP="00095EED">
            <w:pPr>
              <w:jc w:val="both"/>
              <w:rPr>
                <w:rFonts w:ascii="Arial" w:hAnsi="Arial" w:cs="Arial"/>
                <w:sz w:val="22"/>
                <w:szCs w:val="22"/>
              </w:rPr>
            </w:pPr>
          </w:p>
        </w:tc>
      </w:tr>
      <w:tr w:rsidR="009C062C" w:rsidRPr="001958B2" w:rsidTr="00C61012">
        <w:tc>
          <w:tcPr>
            <w:tcW w:w="576" w:type="dxa"/>
          </w:tcPr>
          <w:p w:rsidR="009C062C" w:rsidRPr="00E77F77" w:rsidRDefault="009C062C" w:rsidP="00095EED">
            <w:pPr>
              <w:jc w:val="both"/>
              <w:rPr>
                <w:rFonts w:ascii="Arial" w:hAnsi="Arial" w:cs="Arial"/>
                <w:sz w:val="22"/>
                <w:szCs w:val="22"/>
              </w:rPr>
            </w:pPr>
          </w:p>
        </w:tc>
        <w:tc>
          <w:tcPr>
            <w:tcW w:w="9100" w:type="dxa"/>
          </w:tcPr>
          <w:p w:rsidR="009C062C" w:rsidRPr="008D69FF" w:rsidRDefault="009C062C" w:rsidP="00095EED">
            <w:pPr>
              <w:jc w:val="both"/>
              <w:rPr>
                <w:rFonts w:ascii="Arial" w:hAnsi="Arial" w:cs="Arial"/>
                <w:sz w:val="22"/>
                <w:szCs w:val="22"/>
              </w:rPr>
            </w:pPr>
          </w:p>
        </w:tc>
      </w:tr>
      <w:tr w:rsidR="00D43E3C" w:rsidRPr="001958B2" w:rsidTr="00C61012">
        <w:tc>
          <w:tcPr>
            <w:tcW w:w="576" w:type="dxa"/>
          </w:tcPr>
          <w:p w:rsidR="00D43E3C" w:rsidRPr="00E77F77" w:rsidRDefault="00D43E3C" w:rsidP="00095EED">
            <w:pPr>
              <w:pStyle w:val="ListParagraph"/>
              <w:numPr>
                <w:ilvl w:val="0"/>
                <w:numId w:val="4"/>
              </w:numPr>
              <w:jc w:val="both"/>
              <w:rPr>
                <w:rFonts w:ascii="Arial" w:hAnsi="Arial" w:cs="Arial"/>
                <w:sz w:val="22"/>
                <w:szCs w:val="22"/>
              </w:rPr>
            </w:pPr>
          </w:p>
        </w:tc>
        <w:tc>
          <w:tcPr>
            <w:tcW w:w="9100" w:type="dxa"/>
          </w:tcPr>
          <w:p w:rsidR="00D43E3C" w:rsidRPr="00465A19" w:rsidRDefault="005D1C59" w:rsidP="00095EED">
            <w:pPr>
              <w:jc w:val="both"/>
              <w:rPr>
                <w:rFonts w:ascii="Arial" w:hAnsi="Arial" w:cs="Arial"/>
                <w:b/>
                <w:sz w:val="22"/>
                <w:szCs w:val="22"/>
              </w:rPr>
            </w:pPr>
            <w:r>
              <w:rPr>
                <w:rFonts w:ascii="Arial" w:hAnsi="Arial" w:cs="Arial"/>
                <w:b/>
                <w:sz w:val="22"/>
                <w:szCs w:val="22"/>
              </w:rPr>
              <w:t>AGAR</w:t>
            </w:r>
          </w:p>
        </w:tc>
      </w:tr>
      <w:tr w:rsidR="007C766D" w:rsidRPr="001958B2" w:rsidTr="00C61012">
        <w:tc>
          <w:tcPr>
            <w:tcW w:w="576" w:type="dxa"/>
          </w:tcPr>
          <w:p w:rsidR="007C766D" w:rsidRPr="00B43269" w:rsidRDefault="007C766D" w:rsidP="00095EED">
            <w:pPr>
              <w:jc w:val="both"/>
              <w:rPr>
                <w:rFonts w:ascii="Arial" w:hAnsi="Arial" w:cs="Arial"/>
                <w:b/>
                <w:sz w:val="22"/>
                <w:szCs w:val="22"/>
              </w:rPr>
            </w:pPr>
          </w:p>
        </w:tc>
        <w:tc>
          <w:tcPr>
            <w:tcW w:w="9100" w:type="dxa"/>
          </w:tcPr>
          <w:p w:rsidR="00C6398F" w:rsidRPr="00C6398F" w:rsidRDefault="00C6398F" w:rsidP="00095EED">
            <w:pPr>
              <w:jc w:val="both"/>
              <w:rPr>
                <w:rFonts w:ascii="Arial" w:hAnsi="Arial" w:cs="Arial"/>
                <w:sz w:val="22"/>
                <w:szCs w:val="22"/>
              </w:rPr>
            </w:pPr>
          </w:p>
        </w:tc>
      </w:tr>
      <w:tr w:rsidR="000479C8" w:rsidRPr="001958B2" w:rsidTr="00C61012">
        <w:tc>
          <w:tcPr>
            <w:tcW w:w="576" w:type="dxa"/>
          </w:tcPr>
          <w:p w:rsidR="000479C8" w:rsidRPr="005D1C59" w:rsidRDefault="000479C8" w:rsidP="005D1C59">
            <w:pPr>
              <w:pStyle w:val="ListParagraph"/>
              <w:numPr>
                <w:ilvl w:val="0"/>
                <w:numId w:val="19"/>
              </w:numPr>
              <w:jc w:val="both"/>
              <w:rPr>
                <w:rFonts w:ascii="Arial" w:hAnsi="Arial" w:cs="Arial"/>
                <w:sz w:val="22"/>
                <w:szCs w:val="22"/>
              </w:rPr>
            </w:pPr>
          </w:p>
        </w:tc>
        <w:tc>
          <w:tcPr>
            <w:tcW w:w="9100" w:type="dxa"/>
          </w:tcPr>
          <w:p w:rsidR="000479C8" w:rsidRPr="005D1C59" w:rsidRDefault="005D1C59" w:rsidP="00095EED">
            <w:pPr>
              <w:tabs>
                <w:tab w:val="left" w:pos="707"/>
              </w:tabs>
              <w:jc w:val="both"/>
              <w:rPr>
                <w:rFonts w:ascii="Arial" w:hAnsi="Arial" w:cs="Arial"/>
                <w:sz w:val="22"/>
                <w:szCs w:val="22"/>
              </w:rPr>
            </w:pPr>
            <w:r>
              <w:rPr>
                <w:rFonts w:ascii="Arial" w:hAnsi="Arial" w:cs="Arial"/>
                <w:sz w:val="22"/>
                <w:szCs w:val="22"/>
                <w:u w:val="single"/>
              </w:rPr>
              <w:t>Year Ending 31 March 2021</w:t>
            </w:r>
          </w:p>
        </w:tc>
      </w:tr>
      <w:tr w:rsidR="00D22A45" w:rsidRPr="001958B2" w:rsidTr="00C61012">
        <w:tc>
          <w:tcPr>
            <w:tcW w:w="576" w:type="dxa"/>
          </w:tcPr>
          <w:p w:rsidR="00D22A45" w:rsidRPr="00B43269" w:rsidRDefault="00D22A45" w:rsidP="00095EED">
            <w:pPr>
              <w:jc w:val="both"/>
              <w:rPr>
                <w:rFonts w:ascii="Arial" w:hAnsi="Arial" w:cs="Arial"/>
                <w:b/>
                <w:sz w:val="22"/>
                <w:szCs w:val="22"/>
              </w:rPr>
            </w:pPr>
          </w:p>
        </w:tc>
        <w:tc>
          <w:tcPr>
            <w:tcW w:w="9100" w:type="dxa"/>
          </w:tcPr>
          <w:p w:rsidR="0054719B" w:rsidRPr="0015470A" w:rsidRDefault="0054719B" w:rsidP="00095EED">
            <w:pPr>
              <w:tabs>
                <w:tab w:val="left" w:pos="707"/>
              </w:tabs>
              <w:jc w:val="both"/>
              <w:rPr>
                <w:rFonts w:ascii="Arial" w:hAnsi="Arial" w:cs="Arial"/>
                <w:sz w:val="22"/>
                <w:szCs w:val="22"/>
              </w:rPr>
            </w:pPr>
          </w:p>
        </w:tc>
      </w:tr>
      <w:tr w:rsidR="00D22A45" w:rsidRPr="001958B2" w:rsidTr="00C61012">
        <w:tc>
          <w:tcPr>
            <w:tcW w:w="576" w:type="dxa"/>
          </w:tcPr>
          <w:p w:rsidR="00D22A45" w:rsidRPr="00FC4026" w:rsidRDefault="00D22A45" w:rsidP="00095EED">
            <w:pPr>
              <w:pStyle w:val="ListParagraph"/>
              <w:ind w:left="360"/>
              <w:jc w:val="both"/>
              <w:rPr>
                <w:rFonts w:ascii="Arial" w:hAnsi="Arial" w:cs="Arial"/>
                <w:sz w:val="22"/>
                <w:szCs w:val="22"/>
              </w:rPr>
            </w:pPr>
          </w:p>
        </w:tc>
        <w:tc>
          <w:tcPr>
            <w:tcW w:w="9100" w:type="dxa"/>
          </w:tcPr>
          <w:p w:rsidR="00D22A45" w:rsidRPr="00FB64D9" w:rsidRDefault="005D1C59" w:rsidP="004546F4">
            <w:pPr>
              <w:tabs>
                <w:tab w:val="left" w:pos="707"/>
              </w:tabs>
              <w:jc w:val="both"/>
              <w:rPr>
                <w:rFonts w:ascii="Arial" w:hAnsi="Arial" w:cs="Arial"/>
                <w:sz w:val="22"/>
                <w:szCs w:val="22"/>
              </w:rPr>
            </w:pPr>
            <w:r>
              <w:rPr>
                <w:rFonts w:ascii="Arial" w:hAnsi="Arial" w:cs="Arial"/>
                <w:sz w:val="22"/>
                <w:szCs w:val="22"/>
              </w:rPr>
              <w:t xml:space="preserve">This was submitted to our auditors prior to 30 June deadline.  The auditors asked us to </w:t>
            </w:r>
            <w:r>
              <w:rPr>
                <w:rFonts w:ascii="Arial" w:hAnsi="Arial" w:cs="Arial"/>
                <w:sz w:val="22"/>
                <w:szCs w:val="22"/>
              </w:rPr>
              <w:lastRenderedPageBreak/>
              <w:t xml:space="preserve">amend our response to  Section 1 – Annual Governance Statement Part 4 on our return, from ‘Yes’ to ‘No’, as we failed to submit the 2020 return prior to 31 August 2020 deadline (not meeting until 9 September 2020 to approve the return).  And thus, technically we did not comply with all the accounts and audit regulations during the year 2020/21.  An amended return </w:t>
            </w:r>
            <w:r w:rsidR="004546F4">
              <w:rPr>
                <w:rFonts w:ascii="Arial" w:hAnsi="Arial" w:cs="Arial"/>
                <w:sz w:val="22"/>
                <w:szCs w:val="22"/>
              </w:rPr>
              <w:t xml:space="preserve">was </w:t>
            </w:r>
            <w:r>
              <w:rPr>
                <w:rFonts w:ascii="Arial" w:hAnsi="Arial" w:cs="Arial"/>
                <w:sz w:val="22"/>
                <w:szCs w:val="22"/>
              </w:rPr>
              <w:t xml:space="preserve">sent to them initialled by the Chairman and advertised on the website as requested.  On 21 </w:t>
            </w:r>
            <w:r w:rsidR="00894826">
              <w:rPr>
                <w:rFonts w:ascii="Arial" w:hAnsi="Arial" w:cs="Arial"/>
                <w:sz w:val="22"/>
                <w:szCs w:val="22"/>
              </w:rPr>
              <w:t>September</w:t>
            </w:r>
            <w:r w:rsidR="004546F4">
              <w:rPr>
                <w:rFonts w:ascii="Arial" w:hAnsi="Arial" w:cs="Arial"/>
                <w:sz w:val="22"/>
                <w:szCs w:val="22"/>
              </w:rPr>
              <w:t xml:space="preserve"> </w:t>
            </w:r>
            <w:r w:rsidR="00894826">
              <w:rPr>
                <w:rFonts w:ascii="Arial" w:hAnsi="Arial" w:cs="Arial"/>
                <w:sz w:val="22"/>
                <w:szCs w:val="22"/>
              </w:rPr>
              <w:t>the external auditors’ formal report</w:t>
            </w:r>
            <w:r w:rsidR="004546F4">
              <w:rPr>
                <w:rFonts w:ascii="Arial" w:hAnsi="Arial" w:cs="Arial"/>
                <w:sz w:val="22"/>
                <w:szCs w:val="22"/>
              </w:rPr>
              <w:t xml:space="preserve"> was received</w:t>
            </w:r>
            <w:r w:rsidR="00894826">
              <w:rPr>
                <w:rFonts w:ascii="Arial" w:hAnsi="Arial" w:cs="Arial"/>
                <w:sz w:val="22"/>
                <w:szCs w:val="22"/>
              </w:rPr>
              <w:t xml:space="preserve"> and this has been approved with only the above matter</w:t>
            </w:r>
            <w:r w:rsidR="004546F4">
              <w:rPr>
                <w:rFonts w:ascii="Arial" w:hAnsi="Arial" w:cs="Arial"/>
                <w:sz w:val="22"/>
                <w:szCs w:val="22"/>
              </w:rPr>
              <w:t xml:space="preserve"> noted</w:t>
            </w:r>
            <w:r w:rsidR="00894826">
              <w:rPr>
                <w:rFonts w:ascii="Arial" w:hAnsi="Arial" w:cs="Arial"/>
                <w:sz w:val="22"/>
                <w:szCs w:val="22"/>
              </w:rPr>
              <w:t>.</w:t>
            </w:r>
          </w:p>
        </w:tc>
      </w:tr>
      <w:tr w:rsidR="00FB64D9" w:rsidRPr="001958B2" w:rsidTr="00C61012">
        <w:tc>
          <w:tcPr>
            <w:tcW w:w="576" w:type="dxa"/>
          </w:tcPr>
          <w:p w:rsidR="00FB64D9" w:rsidRPr="00B43269" w:rsidRDefault="00FB64D9" w:rsidP="00095EED">
            <w:pPr>
              <w:jc w:val="both"/>
              <w:rPr>
                <w:rFonts w:ascii="Arial" w:hAnsi="Arial" w:cs="Arial"/>
                <w:b/>
                <w:sz w:val="22"/>
                <w:szCs w:val="22"/>
              </w:rPr>
            </w:pPr>
          </w:p>
        </w:tc>
        <w:tc>
          <w:tcPr>
            <w:tcW w:w="9100" w:type="dxa"/>
          </w:tcPr>
          <w:p w:rsidR="00000030" w:rsidRPr="00000030" w:rsidRDefault="00000030" w:rsidP="00095EED">
            <w:pPr>
              <w:ind w:left="27" w:hanging="27"/>
              <w:jc w:val="both"/>
              <w:rPr>
                <w:rFonts w:ascii="Arial" w:hAnsi="Arial" w:cs="Arial"/>
                <w:sz w:val="22"/>
                <w:szCs w:val="22"/>
              </w:rPr>
            </w:pPr>
          </w:p>
        </w:tc>
      </w:tr>
      <w:tr w:rsidR="00FB64D9" w:rsidRPr="001958B2" w:rsidTr="00C61012">
        <w:tc>
          <w:tcPr>
            <w:tcW w:w="576" w:type="dxa"/>
          </w:tcPr>
          <w:p w:rsidR="00FB64D9" w:rsidRPr="00FC4026" w:rsidRDefault="00FB64D9" w:rsidP="00095EED">
            <w:pPr>
              <w:pStyle w:val="ListParagraph"/>
              <w:numPr>
                <w:ilvl w:val="0"/>
                <w:numId w:val="4"/>
              </w:numPr>
              <w:jc w:val="both"/>
              <w:rPr>
                <w:rFonts w:ascii="Arial" w:hAnsi="Arial" w:cs="Arial"/>
                <w:sz w:val="22"/>
                <w:szCs w:val="22"/>
              </w:rPr>
            </w:pPr>
          </w:p>
        </w:tc>
        <w:tc>
          <w:tcPr>
            <w:tcW w:w="9100" w:type="dxa"/>
          </w:tcPr>
          <w:p w:rsidR="00FB64D9" w:rsidRPr="00465A19" w:rsidRDefault="00894826" w:rsidP="00095EED">
            <w:pPr>
              <w:ind w:left="27" w:hanging="27"/>
              <w:jc w:val="both"/>
              <w:rPr>
                <w:rFonts w:ascii="Arial" w:hAnsi="Arial" w:cs="Arial"/>
                <w:b/>
                <w:sz w:val="22"/>
                <w:szCs w:val="22"/>
              </w:rPr>
            </w:pPr>
            <w:r>
              <w:rPr>
                <w:rFonts w:ascii="Arial" w:hAnsi="Arial" w:cs="Arial"/>
                <w:b/>
                <w:sz w:val="22"/>
                <w:szCs w:val="22"/>
              </w:rPr>
              <w:t>Melverley Flood Action Group</w:t>
            </w:r>
          </w:p>
        </w:tc>
      </w:tr>
      <w:tr w:rsidR="000479C8" w:rsidRPr="001958B2" w:rsidTr="00C61012">
        <w:tc>
          <w:tcPr>
            <w:tcW w:w="576" w:type="dxa"/>
          </w:tcPr>
          <w:p w:rsidR="000479C8" w:rsidRPr="00C16CD8" w:rsidRDefault="000479C8" w:rsidP="00095EED">
            <w:pPr>
              <w:pStyle w:val="ListParagraph"/>
              <w:ind w:left="360"/>
              <w:jc w:val="both"/>
              <w:rPr>
                <w:rFonts w:ascii="Arial" w:hAnsi="Arial" w:cs="Arial"/>
                <w:b/>
                <w:sz w:val="22"/>
                <w:szCs w:val="22"/>
              </w:rPr>
            </w:pPr>
          </w:p>
        </w:tc>
        <w:tc>
          <w:tcPr>
            <w:tcW w:w="9100" w:type="dxa"/>
          </w:tcPr>
          <w:p w:rsidR="000479C8" w:rsidRPr="00B43269" w:rsidRDefault="000479C8" w:rsidP="00095EED">
            <w:pPr>
              <w:tabs>
                <w:tab w:val="left" w:pos="707"/>
              </w:tabs>
              <w:jc w:val="both"/>
              <w:rPr>
                <w:rFonts w:ascii="Arial" w:hAnsi="Arial" w:cs="Arial"/>
                <w:sz w:val="22"/>
                <w:szCs w:val="22"/>
              </w:rPr>
            </w:pPr>
          </w:p>
        </w:tc>
      </w:tr>
      <w:tr w:rsidR="008763AF" w:rsidRPr="001958B2" w:rsidTr="00C61012">
        <w:tc>
          <w:tcPr>
            <w:tcW w:w="576" w:type="dxa"/>
          </w:tcPr>
          <w:p w:rsidR="008763AF" w:rsidRPr="00894826" w:rsidRDefault="008763AF" w:rsidP="00894826">
            <w:pPr>
              <w:pStyle w:val="ListParagraph"/>
              <w:numPr>
                <w:ilvl w:val="0"/>
                <w:numId w:val="20"/>
              </w:numPr>
              <w:jc w:val="both"/>
              <w:rPr>
                <w:rFonts w:ascii="Arial" w:hAnsi="Arial" w:cs="Arial"/>
                <w:b/>
                <w:sz w:val="22"/>
                <w:szCs w:val="22"/>
              </w:rPr>
            </w:pPr>
          </w:p>
        </w:tc>
        <w:tc>
          <w:tcPr>
            <w:tcW w:w="9100" w:type="dxa"/>
          </w:tcPr>
          <w:p w:rsidR="008763AF" w:rsidRPr="001958B2" w:rsidRDefault="004546F4" w:rsidP="00095EED">
            <w:pPr>
              <w:tabs>
                <w:tab w:val="left" w:pos="707"/>
              </w:tabs>
              <w:jc w:val="both"/>
              <w:rPr>
                <w:rFonts w:ascii="Arial" w:hAnsi="Arial" w:cs="Arial"/>
                <w:sz w:val="22"/>
                <w:szCs w:val="22"/>
              </w:rPr>
            </w:pPr>
            <w:r>
              <w:rPr>
                <w:rFonts w:ascii="Arial" w:hAnsi="Arial" w:cs="Arial"/>
                <w:sz w:val="22"/>
                <w:szCs w:val="22"/>
              </w:rPr>
              <w:t xml:space="preserve">Clerk </w:t>
            </w:r>
            <w:r w:rsidR="00894826">
              <w:rPr>
                <w:rFonts w:ascii="Arial" w:hAnsi="Arial" w:cs="Arial"/>
                <w:sz w:val="22"/>
                <w:szCs w:val="22"/>
              </w:rPr>
              <w:t xml:space="preserve">attended the Multi-Agency meetings on </w:t>
            </w:r>
            <w:r w:rsidR="008B0723">
              <w:rPr>
                <w:rFonts w:ascii="Arial" w:hAnsi="Arial" w:cs="Arial"/>
                <w:sz w:val="22"/>
                <w:szCs w:val="22"/>
              </w:rPr>
              <w:t>13 July and 21 September.</w:t>
            </w:r>
          </w:p>
        </w:tc>
      </w:tr>
      <w:tr w:rsidR="00DA5219" w:rsidRPr="001958B2" w:rsidTr="00C61012">
        <w:tc>
          <w:tcPr>
            <w:tcW w:w="576" w:type="dxa"/>
          </w:tcPr>
          <w:p w:rsidR="00DA5219" w:rsidRPr="00614428" w:rsidRDefault="00DA5219" w:rsidP="00095EED">
            <w:pPr>
              <w:ind w:left="360"/>
              <w:jc w:val="both"/>
              <w:rPr>
                <w:rFonts w:ascii="Arial" w:hAnsi="Arial" w:cs="Arial"/>
                <w:b/>
                <w:sz w:val="22"/>
                <w:szCs w:val="22"/>
              </w:rPr>
            </w:pPr>
          </w:p>
        </w:tc>
        <w:tc>
          <w:tcPr>
            <w:tcW w:w="9100" w:type="dxa"/>
          </w:tcPr>
          <w:p w:rsidR="00770A5E" w:rsidRPr="001958B2" w:rsidRDefault="00770A5E" w:rsidP="00095EED">
            <w:pPr>
              <w:jc w:val="both"/>
              <w:rPr>
                <w:rFonts w:ascii="Arial" w:hAnsi="Arial" w:cs="Arial"/>
                <w:sz w:val="22"/>
                <w:szCs w:val="22"/>
              </w:rPr>
            </w:pPr>
          </w:p>
        </w:tc>
      </w:tr>
      <w:tr w:rsidR="00465A19" w:rsidRPr="001958B2" w:rsidTr="00C61012">
        <w:tc>
          <w:tcPr>
            <w:tcW w:w="576" w:type="dxa"/>
          </w:tcPr>
          <w:p w:rsidR="00465A19" w:rsidRPr="00E810A6" w:rsidRDefault="00465A19" w:rsidP="00E810A6">
            <w:pPr>
              <w:pStyle w:val="ListParagraph"/>
              <w:numPr>
                <w:ilvl w:val="0"/>
                <w:numId w:val="4"/>
              </w:numPr>
              <w:jc w:val="both"/>
              <w:rPr>
                <w:rFonts w:ascii="Arial" w:hAnsi="Arial" w:cs="Arial"/>
                <w:sz w:val="22"/>
                <w:szCs w:val="22"/>
              </w:rPr>
            </w:pPr>
          </w:p>
        </w:tc>
        <w:tc>
          <w:tcPr>
            <w:tcW w:w="9100" w:type="dxa"/>
          </w:tcPr>
          <w:p w:rsidR="00465A19" w:rsidRPr="00E810A6" w:rsidRDefault="00E810A6" w:rsidP="00830668">
            <w:pPr>
              <w:jc w:val="both"/>
              <w:rPr>
                <w:rFonts w:ascii="Arial" w:hAnsi="Arial" w:cs="Arial"/>
                <w:b/>
                <w:sz w:val="22"/>
                <w:szCs w:val="22"/>
                <w:u w:val="single"/>
              </w:rPr>
            </w:pPr>
            <w:r>
              <w:rPr>
                <w:rFonts w:ascii="Arial" w:hAnsi="Arial" w:cs="Arial"/>
                <w:b/>
                <w:sz w:val="22"/>
                <w:szCs w:val="22"/>
              </w:rPr>
              <w:t>Pentre/Edgerley Flood Acton Group</w:t>
            </w:r>
          </w:p>
        </w:tc>
      </w:tr>
      <w:tr w:rsidR="008B0723" w:rsidRPr="001958B2" w:rsidTr="00C61012">
        <w:tc>
          <w:tcPr>
            <w:tcW w:w="576" w:type="dxa"/>
          </w:tcPr>
          <w:p w:rsidR="008B0723" w:rsidRPr="00614428" w:rsidRDefault="008B0723" w:rsidP="00614428">
            <w:pPr>
              <w:ind w:left="360"/>
              <w:rPr>
                <w:rFonts w:ascii="Arial" w:hAnsi="Arial" w:cs="Arial"/>
                <w:b/>
                <w:sz w:val="22"/>
                <w:szCs w:val="22"/>
              </w:rPr>
            </w:pPr>
          </w:p>
        </w:tc>
        <w:tc>
          <w:tcPr>
            <w:tcW w:w="9100" w:type="dxa"/>
          </w:tcPr>
          <w:p w:rsidR="008B0723" w:rsidRPr="001958B2" w:rsidRDefault="008B0723" w:rsidP="00830668">
            <w:pPr>
              <w:jc w:val="both"/>
              <w:rPr>
                <w:rFonts w:ascii="Arial" w:hAnsi="Arial" w:cs="Arial"/>
                <w:sz w:val="22"/>
                <w:szCs w:val="22"/>
              </w:rPr>
            </w:pPr>
          </w:p>
        </w:tc>
      </w:tr>
      <w:tr w:rsidR="008B0723" w:rsidRPr="001958B2" w:rsidTr="00C61012">
        <w:tc>
          <w:tcPr>
            <w:tcW w:w="576" w:type="dxa"/>
          </w:tcPr>
          <w:p w:rsidR="008B0723" w:rsidRPr="00E810A6" w:rsidRDefault="008B0723" w:rsidP="00E810A6">
            <w:pPr>
              <w:pStyle w:val="ListParagraph"/>
              <w:numPr>
                <w:ilvl w:val="0"/>
                <w:numId w:val="21"/>
              </w:numPr>
              <w:rPr>
                <w:rFonts w:ascii="Arial" w:hAnsi="Arial" w:cs="Arial"/>
                <w:b/>
                <w:sz w:val="22"/>
                <w:szCs w:val="22"/>
              </w:rPr>
            </w:pPr>
          </w:p>
        </w:tc>
        <w:tc>
          <w:tcPr>
            <w:tcW w:w="9100" w:type="dxa"/>
          </w:tcPr>
          <w:p w:rsidR="008B0723" w:rsidRPr="001958B2" w:rsidRDefault="00427879" w:rsidP="004546F4">
            <w:pPr>
              <w:jc w:val="both"/>
              <w:rPr>
                <w:rFonts w:ascii="Arial" w:hAnsi="Arial" w:cs="Arial"/>
                <w:sz w:val="22"/>
                <w:szCs w:val="22"/>
              </w:rPr>
            </w:pPr>
            <w:r>
              <w:rPr>
                <w:rFonts w:ascii="Arial" w:hAnsi="Arial" w:cs="Arial"/>
                <w:sz w:val="22"/>
                <w:szCs w:val="22"/>
              </w:rPr>
              <w:t>The first meeting of this newly formed group on Zoom was</w:t>
            </w:r>
            <w:r w:rsidR="004546F4">
              <w:rPr>
                <w:rFonts w:ascii="Arial" w:hAnsi="Arial" w:cs="Arial"/>
                <w:sz w:val="22"/>
                <w:szCs w:val="22"/>
              </w:rPr>
              <w:t xml:space="preserve"> held on 6 September, to which the Clerk</w:t>
            </w:r>
            <w:r>
              <w:rPr>
                <w:rFonts w:ascii="Arial" w:hAnsi="Arial" w:cs="Arial"/>
                <w:sz w:val="22"/>
                <w:szCs w:val="22"/>
              </w:rPr>
              <w:t> had been invited, but unfortunately could not attend</w:t>
            </w:r>
            <w:r w:rsidR="004546F4">
              <w:rPr>
                <w:rFonts w:ascii="Arial" w:hAnsi="Arial" w:cs="Arial"/>
                <w:sz w:val="22"/>
                <w:szCs w:val="22"/>
              </w:rPr>
              <w:t xml:space="preserve"> .He is</w:t>
            </w:r>
            <w:r>
              <w:rPr>
                <w:rFonts w:ascii="Arial" w:hAnsi="Arial" w:cs="Arial"/>
                <w:sz w:val="22"/>
                <w:szCs w:val="22"/>
              </w:rPr>
              <w:t xml:space="preserve"> preparing plans of the area showing the Board mainta</w:t>
            </w:r>
            <w:r w:rsidR="004546F4">
              <w:rPr>
                <w:rFonts w:ascii="Arial" w:hAnsi="Arial" w:cs="Arial"/>
                <w:sz w:val="22"/>
                <w:szCs w:val="22"/>
              </w:rPr>
              <w:t>ined watercourses for them, as he</w:t>
            </w:r>
            <w:r>
              <w:rPr>
                <w:rFonts w:ascii="Arial" w:hAnsi="Arial" w:cs="Arial"/>
                <w:sz w:val="22"/>
                <w:szCs w:val="22"/>
              </w:rPr>
              <w:t xml:space="preserve"> did for the Melverley group.</w:t>
            </w:r>
          </w:p>
        </w:tc>
      </w:tr>
      <w:tr w:rsidR="008B0723" w:rsidRPr="001958B2" w:rsidTr="00C61012">
        <w:tc>
          <w:tcPr>
            <w:tcW w:w="576" w:type="dxa"/>
          </w:tcPr>
          <w:p w:rsidR="008B0723" w:rsidRPr="00614428" w:rsidRDefault="008B0723" w:rsidP="00614428">
            <w:pPr>
              <w:ind w:left="360"/>
              <w:rPr>
                <w:rFonts w:ascii="Arial" w:hAnsi="Arial" w:cs="Arial"/>
                <w:b/>
                <w:sz w:val="22"/>
                <w:szCs w:val="22"/>
              </w:rPr>
            </w:pPr>
          </w:p>
        </w:tc>
        <w:tc>
          <w:tcPr>
            <w:tcW w:w="9100" w:type="dxa"/>
          </w:tcPr>
          <w:p w:rsidR="008B0723" w:rsidRPr="001958B2" w:rsidRDefault="008B0723" w:rsidP="00830668">
            <w:pPr>
              <w:jc w:val="both"/>
              <w:rPr>
                <w:rFonts w:ascii="Arial" w:hAnsi="Arial" w:cs="Arial"/>
                <w:sz w:val="22"/>
                <w:szCs w:val="22"/>
              </w:rPr>
            </w:pPr>
          </w:p>
        </w:tc>
      </w:tr>
      <w:tr w:rsidR="008B0723" w:rsidRPr="001958B2" w:rsidTr="00C61012">
        <w:tc>
          <w:tcPr>
            <w:tcW w:w="576" w:type="dxa"/>
          </w:tcPr>
          <w:p w:rsidR="008B0723" w:rsidRPr="00427879" w:rsidRDefault="008B0723" w:rsidP="00427879">
            <w:pPr>
              <w:pStyle w:val="ListParagraph"/>
              <w:numPr>
                <w:ilvl w:val="0"/>
                <w:numId w:val="4"/>
              </w:numPr>
              <w:jc w:val="both"/>
              <w:rPr>
                <w:rFonts w:ascii="Arial" w:hAnsi="Arial" w:cs="Arial"/>
                <w:sz w:val="22"/>
                <w:szCs w:val="22"/>
              </w:rPr>
            </w:pPr>
          </w:p>
        </w:tc>
        <w:tc>
          <w:tcPr>
            <w:tcW w:w="9100" w:type="dxa"/>
          </w:tcPr>
          <w:p w:rsidR="008B0723" w:rsidRPr="00150319" w:rsidRDefault="00427879" w:rsidP="00830668">
            <w:pPr>
              <w:jc w:val="both"/>
              <w:rPr>
                <w:rFonts w:ascii="Arial" w:hAnsi="Arial" w:cs="Arial"/>
                <w:sz w:val="22"/>
                <w:szCs w:val="22"/>
              </w:rPr>
            </w:pPr>
            <w:r w:rsidRPr="00427879">
              <w:rPr>
                <w:rFonts w:ascii="Arial" w:hAnsi="Arial" w:cs="Arial"/>
                <w:b/>
                <w:sz w:val="22"/>
                <w:szCs w:val="22"/>
              </w:rPr>
              <w:t>Shropshire Council’s</w:t>
            </w:r>
            <w:r w:rsidR="00150319">
              <w:rPr>
                <w:rFonts w:ascii="Arial" w:hAnsi="Arial" w:cs="Arial"/>
                <w:b/>
                <w:sz w:val="22"/>
                <w:szCs w:val="22"/>
              </w:rPr>
              <w:t xml:space="preserve"> Special Levy</w:t>
            </w:r>
          </w:p>
        </w:tc>
      </w:tr>
      <w:tr w:rsidR="008B0723" w:rsidRPr="001958B2" w:rsidTr="00C61012">
        <w:tc>
          <w:tcPr>
            <w:tcW w:w="576" w:type="dxa"/>
          </w:tcPr>
          <w:p w:rsidR="008B0723" w:rsidRPr="00614428" w:rsidRDefault="008B0723" w:rsidP="00614428">
            <w:pPr>
              <w:ind w:left="360"/>
              <w:rPr>
                <w:rFonts w:ascii="Arial" w:hAnsi="Arial" w:cs="Arial"/>
                <w:b/>
                <w:sz w:val="22"/>
                <w:szCs w:val="22"/>
              </w:rPr>
            </w:pPr>
          </w:p>
        </w:tc>
        <w:tc>
          <w:tcPr>
            <w:tcW w:w="9100" w:type="dxa"/>
          </w:tcPr>
          <w:p w:rsidR="008B0723" w:rsidRPr="001958B2" w:rsidRDefault="008B0723" w:rsidP="00830668">
            <w:pPr>
              <w:jc w:val="both"/>
              <w:rPr>
                <w:rFonts w:ascii="Arial" w:hAnsi="Arial" w:cs="Arial"/>
                <w:sz w:val="22"/>
                <w:szCs w:val="22"/>
              </w:rPr>
            </w:pPr>
          </w:p>
        </w:tc>
      </w:tr>
      <w:tr w:rsidR="008B0723" w:rsidRPr="001958B2" w:rsidTr="00C61012">
        <w:tc>
          <w:tcPr>
            <w:tcW w:w="576" w:type="dxa"/>
          </w:tcPr>
          <w:p w:rsidR="008B0723" w:rsidRPr="00150319" w:rsidRDefault="008B0723" w:rsidP="00150319">
            <w:pPr>
              <w:pStyle w:val="ListParagraph"/>
              <w:numPr>
                <w:ilvl w:val="0"/>
                <w:numId w:val="22"/>
              </w:numPr>
              <w:rPr>
                <w:rFonts w:ascii="Arial" w:hAnsi="Arial" w:cs="Arial"/>
                <w:b/>
                <w:sz w:val="22"/>
                <w:szCs w:val="22"/>
              </w:rPr>
            </w:pPr>
          </w:p>
        </w:tc>
        <w:tc>
          <w:tcPr>
            <w:tcW w:w="9100" w:type="dxa"/>
          </w:tcPr>
          <w:p w:rsidR="008B0723" w:rsidRPr="001958B2" w:rsidRDefault="00150319" w:rsidP="00AA210E">
            <w:pPr>
              <w:jc w:val="both"/>
              <w:rPr>
                <w:rFonts w:ascii="Arial" w:hAnsi="Arial" w:cs="Arial"/>
                <w:sz w:val="22"/>
                <w:szCs w:val="22"/>
              </w:rPr>
            </w:pPr>
            <w:r>
              <w:rPr>
                <w:rFonts w:ascii="Arial" w:hAnsi="Arial" w:cs="Arial"/>
                <w:sz w:val="22"/>
                <w:szCs w:val="22"/>
              </w:rPr>
              <w:t xml:space="preserve">The levy due for 2020/21 has not been paid.  </w:t>
            </w:r>
            <w:r w:rsidR="00AA210E">
              <w:rPr>
                <w:rFonts w:ascii="Arial" w:hAnsi="Arial" w:cs="Arial"/>
                <w:sz w:val="22"/>
                <w:szCs w:val="22"/>
              </w:rPr>
              <w:t xml:space="preserve">The Clerk is </w:t>
            </w:r>
            <w:r>
              <w:rPr>
                <w:rFonts w:ascii="Arial" w:hAnsi="Arial" w:cs="Arial"/>
                <w:sz w:val="22"/>
                <w:szCs w:val="22"/>
              </w:rPr>
              <w:t xml:space="preserve">chasing this along with the 2021/22 levy.  Payment of these </w:t>
            </w:r>
            <w:r w:rsidR="00AA210E">
              <w:rPr>
                <w:rFonts w:ascii="Arial" w:hAnsi="Arial" w:cs="Arial"/>
                <w:sz w:val="22"/>
                <w:szCs w:val="22"/>
              </w:rPr>
              <w:t xml:space="preserve">will bring in circa £15,000.  He </w:t>
            </w:r>
            <w:r>
              <w:rPr>
                <w:rFonts w:ascii="Arial" w:hAnsi="Arial" w:cs="Arial"/>
                <w:sz w:val="22"/>
                <w:szCs w:val="22"/>
              </w:rPr>
              <w:t>will ask Vince Hunt/Brian Williams to pursue this payment if it does not arrive soon.</w:t>
            </w:r>
          </w:p>
        </w:tc>
      </w:tr>
      <w:tr w:rsidR="008B0723" w:rsidRPr="001958B2" w:rsidTr="00C61012">
        <w:tc>
          <w:tcPr>
            <w:tcW w:w="576" w:type="dxa"/>
          </w:tcPr>
          <w:p w:rsidR="008B0723" w:rsidRPr="00614428" w:rsidRDefault="008B0723" w:rsidP="00614428">
            <w:pPr>
              <w:ind w:left="360"/>
              <w:rPr>
                <w:rFonts w:ascii="Arial" w:hAnsi="Arial" w:cs="Arial"/>
                <w:b/>
                <w:sz w:val="22"/>
                <w:szCs w:val="22"/>
              </w:rPr>
            </w:pPr>
          </w:p>
        </w:tc>
        <w:tc>
          <w:tcPr>
            <w:tcW w:w="9100" w:type="dxa"/>
          </w:tcPr>
          <w:p w:rsidR="008B0723" w:rsidRPr="001958B2" w:rsidRDefault="008B0723" w:rsidP="00830668">
            <w:pPr>
              <w:jc w:val="both"/>
              <w:rPr>
                <w:rFonts w:ascii="Arial" w:hAnsi="Arial" w:cs="Arial"/>
                <w:sz w:val="22"/>
                <w:szCs w:val="22"/>
              </w:rPr>
            </w:pPr>
          </w:p>
        </w:tc>
      </w:tr>
      <w:tr w:rsidR="008B0723" w:rsidRPr="001958B2" w:rsidTr="00C61012">
        <w:tc>
          <w:tcPr>
            <w:tcW w:w="576" w:type="dxa"/>
          </w:tcPr>
          <w:p w:rsidR="008B0723" w:rsidRPr="00150319" w:rsidRDefault="008B0723" w:rsidP="00150319">
            <w:pPr>
              <w:pStyle w:val="ListParagraph"/>
              <w:numPr>
                <w:ilvl w:val="0"/>
                <w:numId w:val="4"/>
              </w:numPr>
              <w:jc w:val="both"/>
              <w:rPr>
                <w:rFonts w:ascii="Arial" w:hAnsi="Arial" w:cs="Arial"/>
                <w:sz w:val="22"/>
                <w:szCs w:val="22"/>
              </w:rPr>
            </w:pPr>
          </w:p>
        </w:tc>
        <w:tc>
          <w:tcPr>
            <w:tcW w:w="9100" w:type="dxa"/>
          </w:tcPr>
          <w:p w:rsidR="008B0723" w:rsidRPr="00150319" w:rsidRDefault="00150319" w:rsidP="00830668">
            <w:pPr>
              <w:jc w:val="both"/>
              <w:rPr>
                <w:rFonts w:ascii="Arial" w:hAnsi="Arial" w:cs="Arial"/>
                <w:sz w:val="22"/>
                <w:szCs w:val="22"/>
              </w:rPr>
            </w:pPr>
            <w:r w:rsidRPr="00150319">
              <w:rPr>
                <w:rFonts w:ascii="Arial" w:hAnsi="Arial" w:cs="Arial"/>
                <w:b/>
                <w:sz w:val="22"/>
                <w:szCs w:val="22"/>
              </w:rPr>
              <w:t>Planning</w:t>
            </w:r>
          </w:p>
        </w:tc>
      </w:tr>
      <w:tr w:rsidR="008B0723" w:rsidRPr="001958B2" w:rsidTr="00C61012">
        <w:tc>
          <w:tcPr>
            <w:tcW w:w="576" w:type="dxa"/>
          </w:tcPr>
          <w:p w:rsidR="008B0723" w:rsidRPr="00614428" w:rsidRDefault="008B0723" w:rsidP="00614428">
            <w:pPr>
              <w:ind w:left="360"/>
              <w:rPr>
                <w:rFonts w:ascii="Arial" w:hAnsi="Arial" w:cs="Arial"/>
                <w:b/>
                <w:sz w:val="22"/>
                <w:szCs w:val="22"/>
              </w:rPr>
            </w:pPr>
          </w:p>
        </w:tc>
        <w:tc>
          <w:tcPr>
            <w:tcW w:w="9100" w:type="dxa"/>
          </w:tcPr>
          <w:p w:rsidR="008B0723" w:rsidRPr="001958B2" w:rsidRDefault="008B0723" w:rsidP="00830668">
            <w:pPr>
              <w:jc w:val="both"/>
              <w:rPr>
                <w:rFonts w:ascii="Arial" w:hAnsi="Arial" w:cs="Arial"/>
                <w:sz w:val="22"/>
                <w:szCs w:val="22"/>
              </w:rPr>
            </w:pPr>
          </w:p>
        </w:tc>
      </w:tr>
      <w:tr w:rsidR="008B0723" w:rsidRPr="001958B2" w:rsidTr="00C61012">
        <w:tc>
          <w:tcPr>
            <w:tcW w:w="576" w:type="dxa"/>
          </w:tcPr>
          <w:p w:rsidR="008B0723" w:rsidRPr="00150319" w:rsidRDefault="008B0723" w:rsidP="00150319">
            <w:pPr>
              <w:pStyle w:val="ListParagraph"/>
              <w:numPr>
                <w:ilvl w:val="0"/>
                <w:numId w:val="23"/>
              </w:numPr>
              <w:rPr>
                <w:rFonts w:ascii="Arial" w:hAnsi="Arial" w:cs="Arial"/>
                <w:b/>
                <w:sz w:val="22"/>
                <w:szCs w:val="22"/>
              </w:rPr>
            </w:pPr>
          </w:p>
        </w:tc>
        <w:tc>
          <w:tcPr>
            <w:tcW w:w="9100" w:type="dxa"/>
          </w:tcPr>
          <w:p w:rsidR="008B0723" w:rsidRPr="001958B2" w:rsidRDefault="00150319" w:rsidP="00830668">
            <w:pPr>
              <w:jc w:val="both"/>
              <w:rPr>
                <w:rFonts w:ascii="Arial" w:hAnsi="Arial" w:cs="Arial"/>
                <w:sz w:val="22"/>
                <w:szCs w:val="22"/>
              </w:rPr>
            </w:pPr>
            <w:r>
              <w:rPr>
                <w:rFonts w:ascii="Arial" w:hAnsi="Arial" w:cs="Arial"/>
                <w:sz w:val="22"/>
                <w:szCs w:val="22"/>
              </w:rPr>
              <w:t>There had been no applications of particular drainage concern since our last meeting.</w:t>
            </w:r>
          </w:p>
        </w:tc>
      </w:tr>
      <w:tr w:rsidR="00150319" w:rsidRPr="001958B2" w:rsidTr="00C61012">
        <w:tc>
          <w:tcPr>
            <w:tcW w:w="576" w:type="dxa"/>
          </w:tcPr>
          <w:p w:rsidR="00150319" w:rsidRPr="00614428" w:rsidRDefault="00150319" w:rsidP="00614428">
            <w:pPr>
              <w:ind w:left="360"/>
              <w:rPr>
                <w:rFonts w:ascii="Arial" w:hAnsi="Arial" w:cs="Arial"/>
                <w:b/>
                <w:sz w:val="22"/>
                <w:szCs w:val="22"/>
              </w:rPr>
            </w:pPr>
          </w:p>
        </w:tc>
        <w:tc>
          <w:tcPr>
            <w:tcW w:w="9100" w:type="dxa"/>
          </w:tcPr>
          <w:p w:rsidR="00150319" w:rsidRPr="001958B2" w:rsidRDefault="00150319" w:rsidP="00830668">
            <w:pPr>
              <w:jc w:val="both"/>
              <w:rPr>
                <w:rFonts w:ascii="Arial" w:hAnsi="Arial" w:cs="Arial"/>
                <w:sz w:val="22"/>
                <w:szCs w:val="22"/>
              </w:rPr>
            </w:pPr>
          </w:p>
        </w:tc>
      </w:tr>
      <w:tr w:rsidR="00150319" w:rsidRPr="001958B2" w:rsidTr="00C61012">
        <w:tc>
          <w:tcPr>
            <w:tcW w:w="576" w:type="dxa"/>
          </w:tcPr>
          <w:p w:rsidR="00150319" w:rsidRPr="00150319" w:rsidRDefault="00150319" w:rsidP="00150319">
            <w:pPr>
              <w:pStyle w:val="ListParagraph"/>
              <w:numPr>
                <w:ilvl w:val="0"/>
                <w:numId w:val="4"/>
              </w:numPr>
              <w:jc w:val="both"/>
              <w:rPr>
                <w:rFonts w:ascii="Arial" w:hAnsi="Arial" w:cs="Arial"/>
                <w:sz w:val="22"/>
                <w:szCs w:val="22"/>
              </w:rPr>
            </w:pPr>
          </w:p>
        </w:tc>
        <w:tc>
          <w:tcPr>
            <w:tcW w:w="9100" w:type="dxa"/>
          </w:tcPr>
          <w:p w:rsidR="00150319" w:rsidRPr="00150319" w:rsidRDefault="00150319" w:rsidP="00830668">
            <w:pPr>
              <w:jc w:val="both"/>
              <w:rPr>
                <w:rFonts w:ascii="Arial" w:hAnsi="Arial" w:cs="Arial"/>
                <w:sz w:val="22"/>
                <w:szCs w:val="22"/>
              </w:rPr>
            </w:pPr>
            <w:r>
              <w:rPr>
                <w:rFonts w:ascii="Arial" w:hAnsi="Arial" w:cs="Arial"/>
                <w:b/>
                <w:sz w:val="22"/>
                <w:szCs w:val="22"/>
              </w:rPr>
              <w:t>Complaints</w:t>
            </w:r>
          </w:p>
        </w:tc>
      </w:tr>
      <w:tr w:rsidR="00150319" w:rsidRPr="001958B2" w:rsidTr="00C61012">
        <w:tc>
          <w:tcPr>
            <w:tcW w:w="576" w:type="dxa"/>
          </w:tcPr>
          <w:p w:rsidR="00150319" w:rsidRPr="00614428" w:rsidRDefault="00150319" w:rsidP="00614428">
            <w:pPr>
              <w:ind w:left="360"/>
              <w:rPr>
                <w:rFonts w:ascii="Arial" w:hAnsi="Arial" w:cs="Arial"/>
                <w:b/>
                <w:sz w:val="22"/>
                <w:szCs w:val="22"/>
              </w:rPr>
            </w:pPr>
          </w:p>
        </w:tc>
        <w:tc>
          <w:tcPr>
            <w:tcW w:w="9100" w:type="dxa"/>
          </w:tcPr>
          <w:p w:rsidR="00150319" w:rsidRPr="001958B2" w:rsidRDefault="00150319" w:rsidP="00830668">
            <w:pPr>
              <w:jc w:val="both"/>
              <w:rPr>
                <w:rFonts w:ascii="Arial" w:hAnsi="Arial" w:cs="Arial"/>
                <w:sz w:val="22"/>
                <w:szCs w:val="22"/>
              </w:rPr>
            </w:pPr>
          </w:p>
        </w:tc>
      </w:tr>
      <w:tr w:rsidR="00150319" w:rsidRPr="001958B2" w:rsidTr="00C61012">
        <w:tc>
          <w:tcPr>
            <w:tcW w:w="576" w:type="dxa"/>
          </w:tcPr>
          <w:p w:rsidR="00150319" w:rsidRPr="00150319" w:rsidRDefault="00150319" w:rsidP="00150319">
            <w:pPr>
              <w:pStyle w:val="ListParagraph"/>
              <w:numPr>
                <w:ilvl w:val="0"/>
                <w:numId w:val="24"/>
              </w:numPr>
              <w:rPr>
                <w:rFonts w:ascii="Arial" w:hAnsi="Arial" w:cs="Arial"/>
                <w:b/>
                <w:sz w:val="22"/>
                <w:szCs w:val="22"/>
              </w:rPr>
            </w:pPr>
          </w:p>
        </w:tc>
        <w:tc>
          <w:tcPr>
            <w:tcW w:w="9100" w:type="dxa"/>
          </w:tcPr>
          <w:p w:rsidR="00150319" w:rsidRPr="001958B2" w:rsidRDefault="00D74684" w:rsidP="00AA210E">
            <w:pPr>
              <w:jc w:val="both"/>
              <w:rPr>
                <w:rFonts w:ascii="Arial" w:hAnsi="Arial" w:cs="Arial"/>
                <w:sz w:val="22"/>
                <w:szCs w:val="22"/>
              </w:rPr>
            </w:pPr>
            <w:r>
              <w:rPr>
                <w:rFonts w:ascii="Arial" w:hAnsi="Arial" w:cs="Arial"/>
                <w:sz w:val="22"/>
                <w:szCs w:val="22"/>
              </w:rPr>
              <w:t xml:space="preserve">The Chairman reported that </w:t>
            </w:r>
            <w:r w:rsidR="00AA210E">
              <w:rPr>
                <w:rFonts w:ascii="Arial" w:hAnsi="Arial" w:cs="Arial"/>
                <w:sz w:val="22"/>
                <w:szCs w:val="22"/>
              </w:rPr>
              <w:t xml:space="preserve">Mr </w:t>
            </w:r>
            <w:proofErr w:type="spellStart"/>
            <w:r w:rsidR="00AA210E">
              <w:rPr>
                <w:rFonts w:ascii="Arial" w:hAnsi="Arial" w:cs="Arial"/>
                <w:sz w:val="22"/>
                <w:szCs w:val="22"/>
              </w:rPr>
              <w:t>Hamer</w:t>
            </w:r>
            <w:proofErr w:type="spellEnd"/>
            <w:r w:rsidR="00AA210E">
              <w:rPr>
                <w:rFonts w:ascii="Arial" w:hAnsi="Arial" w:cs="Arial"/>
                <w:sz w:val="22"/>
                <w:szCs w:val="22"/>
              </w:rPr>
              <w:t xml:space="preserve"> </w:t>
            </w:r>
            <w:r>
              <w:rPr>
                <w:rFonts w:ascii="Arial" w:hAnsi="Arial" w:cs="Arial"/>
                <w:sz w:val="22"/>
                <w:szCs w:val="22"/>
              </w:rPr>
              <w:t>was concerned regarding a collapsed bridge on the Kinnerley to Knockin watercourse.  The Surveyor would investigate.</w:t>
            </w:r>
          </w:p>
        </w:tc>
      </w:tr>
      <w:tr w:rsidR="00150319" w:rsidRPr="001958B2" w:rsidTr="00C61012">
        <w:tc>
          <w:tcPr>
            <w:tcW w:w="576" w:type="dxa"/>
          </w:tcPr>
          <w:p w:rsidR="00150319" w:rsidRPr="00614428" w:rsidRDefault="00150319" w:rsidP="00614428">
            <w:pPr>
              <w:ind w:left="360"/>
              <w:rPr>
                <w:rFonts w:ascii="Arial" w:hAnsi="Arial" w:cs="Arial"/>
                <w:b/>
                <w:sz w:val="22"/>
                <w:szCs w:val="22"/>
              </w:rPr>
            </w:pPr>
          </w:p>
        </w:tc>
        <w:tc>
          <w:tcPr>
            <w:tcW w:w="9100" w:type="dxa"/>
          </w:tcPr>
          <w:p w:rsidR="00150319" w:rsidRPr="001958B2" w:rsidRDefault="00150319" w:rsidP="00830668">
            <w:pPr>
              <w:jc w:val="both"/>
              <w:rPr>
                <w:rFonts w:ascii="Arial" w:hAnsi="Arial" w:cs="Arial"/>
                <w:sz w:val="22"/>
                <w:szCs w:val="22"/>
              </w:rPr>
            </w:pPr>
          </w:p>
        </w:tc>
      </w:tr>
      <w:tr w:rsidR="00150319" w:rsidRPr="001958B2" w:rsidTr="00C61012">
        <w:tc>
          <w:tcPr>
            <w:tcW w:w="576" w:type="dxa"/>
          </w:tcPr>
          <w:p w:rsidR="00150319" w:rsidRPr="00D74684" w:rsidRDefault="00150319" w:rsidP="00D74684">
            <w:pPr>
              <w:pStyle w:val="ListParagraph"/>
              <w:numPr>
                <w:ilvl w:val="0"/>
                <w:numId w:val="4"/>
              </w:numPr>
              <w:jc w:val="both"/>
              <w:rPr>
                <w:rFonts w:ascii="Arial" w:hAnsi="Arial" w:cs="Arial"/>
                <w:sz w:val="22"/>
                <w:szCs w:val="22"/>
              </w:rPr>
            </w:pPr>
          </w:p>
        </w:tc>
        <w:tc>
          <w:tcPr>
            <w:tcW w:w="9100" w:type="dxa"/>
          </w:tcPr>
          <w:p w:rsidR="00150319" w:rsidRPr="00D74684" w:rsidRDefault="00D74684" w:rsidP="00D74684">
            <w:pPr>
              <w:jc w:val="both"/>
              <w:rPr>
                <w:rFonts w:ascii="Arial" w:hAnsi="Arial" w:cs="Arial"/>
                <w:b/>
                <w:sz w:val="22"/>
                <w:szCs w:val="22"/>
              </w:rPr>
            </w:pPr>
            <w:r>
              <w:rPr>
                <w:rFonts w:ascii="Arial" w:hAnsi="Arial" w:cs="Arial"/>
                <w:b/>
                <w:sz w:val="22"/>
                <w:szCs w:val="22"/>
              </w:rPr>
              <w:t>Date of N</w:t>
            </w:r>
            <w:r w:rsidRPr="00D74684">
              <w:rPr>
                <w:rFonts w:ascii="Arial" w:hAnsi="Arial" w:cs="Arial"/>
                <w:b/>
                <w:sz w:val="22"/>
                <w:szCs w:val="22"/>
              </w:rPr>
              <w:t xml:space="preserve">ext </w:t>
            </w:r>
            <w:r>
              <w:rPr>
                <w:rFonts w:ascii="Arial" w:hAnsi="Arial" w:cs="Arial"/>
                <w:b/>
                <w:sz w:val="22"/>
                <w:szCs w:val="22"/>
              </w:rPr>
              <w:t>M</w:t>
            </w:r>
            <w:r w:rsidRPr="00D74684">
              <w:rPr>
                <w:rFonts w:ascii="Arial" w:hAnsi="Arial" w:cs="Arial"/>
                <w:b/>
                <w:sz w:val="22"/>
                <w:szCs w:val="22"/>
              </w:rPr>
              <w:t>eeting</w:t>
            </w:r>
          </w:p>
        </w:tc>
      </w:tr>
      <w:tr w:rsidR="00150319" w:rsidRPr="001958B2" w:rsidTr="00C61012">
        <w:tc>
          <w:tcPr>
            <w:tcW w:w="576" w:type="dxa"/>
          </w:tcPr>
          <w:p w:rsidR="00150319" w:rsidRPr="00614428" w:rsidRDefault="00150319" w:rsidP="00614428">
            <w:pPr>
              <w:ind w:left="360"/>
              <w:rPr>
                <w:rFonts w:ascii="Arial" w:hAnsi="Arial" w:cs="Arial"/>
                <w:b/>
                <w:sz w:val="22"/>
                <w:szCs w:val="22"/>
              </w:rPr>
            </w:pPr>
          </w:p>
        </w:tc>
        <w:tc>
          <w:tcPr>
            <w:tcW w:w="9100" w:type="dxa"/>
          </w:tcPr>
          <w:p w:rsidR="00150319" w:rsidRPr="001958B2" w:rsidRDefault="00150319" w:rsidP="00830668">
            <w:pPr>
              <w:jc w:val="both"/>
              <w:rPr>
                <w:rFonts w:ascii="Arial" w:hAnsi="Arial" w:cs="Arial"/>
                <w:sz w:val="22"/>
                <w:szCs w:val="22"/>
              </w:rPr>
            </w:pPr>
          </w:p>
        </w:tc>
      </w:tr>
      <w:tr w:rsidR="00150319" w:rsidRPr="001958B2" w:rsidTr="00C61012">
        <w:tc>
          <w:tcPr>
            <w:tcW w:w="576" w:type="dxa"/>
          </w:tcPr>
          <w:p w:rsidR="00150319" w:rsidRPr="00D74684" w:rsidRDefault="00150319" w:rsidP="00D74684">
            <w:pPr>
              <w:pStyle w:val="ListParagraph"/>
              <w:numPr>
                <w:ilvl w:val="0"/>
                <w:numId w:val="25"/>
              </w:numPr>
              <w:rPr>
                <w:rFonts w:ascii="Arial" w:hAnsi="Arial" w:cs="Arial"/>
                <w:b/>
                <w:sz w:val="22"/>
                <w:szCs w:val="22"/>
              </w:rPr>
            </w:pPr>
          </w:p>
        </w:tc>
        <w:tc>
          <w:tcPr>
            <w:tcW w:w="9100" w:type="dxa"/>
          </w:tcPr>
          <w:p w:rsidR="00150319" w:rsidRPr="001958B2" w:rsidRDefault="00D74684" w:rsidP="00830668">
            <w:pPr>
              <w:jc w:val="both"/>
              <w:rPr>
                <w:rFonts w:ascii="Arial" w:hAnsi="Arial" w:cs="Arial"/>
                <w:sz w:val="22"/>
                <w:szCs w:val="22"/>
              </w:rPr>
            </w:pPr>
            <w:r>
              <w:rPr>
                <w:rFonts w:ascii="Arial" w:hAnsi="Arial" w:cs="Arial"/>
                <w:sz w:val="22"/>
                <w:szCs w:val="22"/>
              </w:rPr>
              <w:t>This was set for Wednesday 19 January 2022.</w:t>
            </w:r>
          </w:p>
        </w:tc>
      </w:tr>
      <w:tr w:rsidR="00150319" w:rsidRPr="001958B2" w:rsidTr="00C61012">
        <w:tc>
          <w:tcPr>
            <w:tcW w:w="576" w:type="dxa"/>
          </w:tcPr>
          <w:p w:rsidR="00150319" w:rsidRPr="00614428" w:rsidRDefault="00150319" w:rsidP="00614428">
            <w:pPr>
              <w:ind w:left="360"/>
              <w:rPr>
                <w:rFonts w:ascii="Arial" w:hAnsi="Arial" w:cs="Arial"/>
                <w:b/>
                <w:sz w:val="22"/>
                <w:szCs w:val="22"/>
              </w:rPr>
            </w:pPr>
          </w:p>
        </w:tc>
        <w:tc>
          <w:tcPr>
            <w:tcW w:w="9100" w:type="dxa"/>
          </w:tcPr>
          <w:p w:rsidR="00150319" w:rsidRPr="001958B2" w:rsidRDefault="00150319" w:rsidP="00830668">
            <w:pPr>
              <w:jc w:val="both"/>
              <w:rPr>
                <w:rFonts w:ascii="Arial" w:hAnsi="Arial" w:cs="Arial"/>
                <w:sz w:val="22"/>
                <w:szCs w:val="22"/>
              </w:rPr>
            </w:pPr>
          </w:p>
        </w:tc>
      </w:tr>
      <w:tr w:rsidR="00150319" w:rsidRPr="001958B2" w:rsidTr="00C61012">
        <w:tc>
          <w:tcPr>
            <w:tcW w:w="576" w:type="dxa"/>
          </w:tcPr>
          <w:p w:rsidR="00150319" w:rsidRPr="00D74684" w:rsidRDefault="00150319" w:rsidP="00D74684">
            <w:pPr>
              <w:pStyle w:val="ListParagraph"/>
              <w:numPr>
                <w:ilvl w:val="0"/>
                <w:numId w:val="4"/>
              </w:numPr>
              <w:jc w:val="both"/>
              <w:rPr>
                <w:rFonts w:ascii="Arial" w:hAnsi="Arial" w:cs="Arial"/>
                <w:b/>
                <w:sz w:val="22"/>
                <w:szCs w:val="22"/>
              </w:rPr>
            </w:pPr>
          </w:p>
        </w:tc>
        <w:tc>
          <w:tcPr>
            <w:tcW w:w="9100" w:type="dxa"/>
          </w:tcPr>
          <w:p w:rsidR="00150319" w:rsidRPr="001958B2" w:rsidRDefault="00D74684" w:rsidP="00D74684">
            <w:pPr>
              <w:jc w:val="both"/>
              <w:rPr>
                <w:rFonts w:ascii="Arial" w:hAnsi="Arial" w:cs="Arial"/>
                <w:sz w:val="22"/>
                <w:szCs w:val="22"/>
              </w:rPr>
            </w:pPr>
            <w:r w:rsidRPr="00D74684">
              <w:rPr>
                <w:rFonts w:ascii="Arial" w:hAnsi="Arial" w:cs="Arial"/>
                <w:b/>
                <w:sz w:val="22"/>
                <w:szCs w:val="22"/>
              </w:rPr>
              <w:t>Elections 2021</w:t>
            </w:r>
          </w:p>
        </w:tc>
      </w:tr>
      <w:tr w:rsidR="00150319" w:rsidRPr="001958B2" w:rsidTr="00C61012">
        <w:tc>
          <w:tcPr>
            <w:tcW w:w="576" w:type="dxa"/>
          </w:tcPr>
          <w:p w:rsidR="00150319" w:rsidRPr="00614428" w:rsidRDefault="00150319" w:rsidP="00614428">
            <w:pPr>
              <w:ind w:left="360"/>
              <w:rPr>
                <w:rFonts w:ascii="Arial" w:hAnsi="Arial" w:cs="Arial"/>
                <w:b/>
                <w:sz w:val="22"/>
                <w:szCs w:val="22"/>
              </w:rPr>
            </w:pPr>
          </w:p>
        </w:tc>
        <w:tc>
          <w:tcPr>
            <w:tcW w:w="9100" w:type="dxa"/>
          </w:tcPr>
          <w:p w:rsidR="00150319" w:rsidRPr="001958B2" w:rsidRDefault="00150319" w:rsidP="00830668">
            <w:pPr>
              <w:jc w:val="both"/>
              <w:rPr>
                <w:rFonts w:ascii="Arial" w:hAnsi="Arial" w:cs="Arial"/>
                <w:sz w:val="22"/>
                <w:szCs w:val="22"/>
              </w:rPr>
            </w:pPr>
          </w:p>
        </w:tc>
      </w:tr>
      <w:tr w:rsidR="00150319" w:rsidRPr="001958B2" w:rsidTr="00C61012">
        <w:tc>
          <w:tcPr>
            <w:tcW w:w="576" w:type="dxa"/>
          </w:tcPr>
          <w:p w:rsidR="00150319" w:rsidRPr="00D74684" w:rsidRDefault="00150319" w:rsidP="00D74684">
            <w:pPr>
              <w:pStyle w:val="ListParagraph"/>
              <w:numPr>
                <w:ilvl w:val="0"/>
                <w:numId w:val="26"/>
              </w:numPr>
              <w:rPr>
                <w:rFonts w:ascii="Arial" w:hAnsi="Arial" w:cs="Arial"/>
                <w:b/>
                <w:sz w:val="22"/>
                <w:szCs w:val="22"/>
              </w:rPr>
            </w:pPr>
          </w:p>
        </w:tc>
        <w:tc>
          <w:tcPr>
            <w:tcW w:w="9100" w:type="dxa"/>
          </w:tcPr>
          <w:p w:rsidR="00150319" w:rsidRDefault="00D74684" w:rsidP="00D74684">
            <w:pPr>
              <w:jc w:val="both"/>
              <w:rPr>
                <w:rFonts w:ascii="Arial" w:hAnsi="Arial" w:cs="Arial"/>
                <w:sz w:val="22"/>
                <w:szCs w:val="22"/>
              </w:rPr>
            </w:pPr>
            <w:r>
              <w:rPr>
                <w:rFonts w:ascii="Arial" w:hAnsi="Arial" w:cs="Arial"/>
                <w:sz w:val="22"/>
                <w:szCs w:val="22"/>
              </w:rPr>
              <w:t>2021 is an election year and the date set for nominations to close is 29 September 2021.  Should an election need to be held, the date will be 26 October 2021.</w:t>
            </w:r>
          </w:p>
          <w:p w:rsidR="00D74684" w:rsidRDefault="00D74684" w:rsidP="00D74684">
            <w:pPr>
              <w:jc w:val="both"/>
              <w:rPr>
                <w:rFonts w:ascii="Arial" w:hAnsi="Arial" w:cs="Arial"/>
                <w:sz w:val="22"/>
                <w:szCs w:val="22"/>
              </w:rPr>
            </w:pPr>
          </w:p>
          <w:p w:rsidR="00D74684" w:rsidRDefault="00D74684" w:rsidP="00AA210E">
            <w:pPr>
              <w:jc w:val="both"/>
              <w:rPr>
                <w:rFonts w:ascii="Arial" w:hAnsi="Arial" w:cs="Arial"/>
                <w:sz w:val="22"/>
                <w:szCs w:val="22"/>
              </w:rPr>
            </w:pPr>
            <w:r>
              <w:rPr>
                <w:rFonts w:ascii="Arial" w:hAnsi="Arial" w:cs="Arial"/>
                <w:sz w:val="22"/>
                <w:szCs w:val="22"/>
              </w:rPr>
              <w:t>The Clerk explained that following examination of</w:t>
            </w:r>
            <w:r w:rsidR="00AA210E">
              <w:rPr>
                <w:rFonts w:ascii="Arial" w:hAnsi="Arial" w:cs="Arial"/>
                <w:sz w:val="22"/>
                <w:szCs w:val="22"/>
              </w:rPr>
              <w:t xml:space="preserve"> the Board’s constitutional makeup</w:t>
            </w:r>
            <w:proofErr w:type="gramStart"/>
            <w:r w:rsidR="00AA210E">
              <w:rPr>
                <w:rFonts w:ascii="Arial" w:hAnsi="Arial" w:cs="Arial"/>
                <w:sz w:val="22"/>
                <w:szCs w:val="22"/>
              </w:rPr>
              <w:t xml:space="preserve">, </w:t>
            </w:r>
            <w:r>
              <w:rPr>
                <w:rFonts w:ascii="Arial" w:hAnsi="Arial" w:cs="Arial"/>
                <w:sz w:val="22"/>
                <w:szCs w:val="22"/>
              </w:rPr>
              <w:t xml:space="preserve"> there</w:t>
            </w:r>
            <w:proofErr w:type="gramEnd"/>
            <w:r>
              <w:rPr>
                <w:rFonts w:ascii="Arial" w:hAnsi="Arial" w:cs="Arial"/>
                <w:sz w:val="22"/>
                <w:szCs w:val="22"/>
              </w:rPr>
              <w:t xml:space="preserve"> were potentially four Council appointed members spaces available and ten elected spaces.  The Clerk </w:t>
            </w:r>
            <w:r w:rsidR="00541BED">
              <w:rPr>
                <w:rFonts w:ascii="Arial" w:hAnsi="Arial" w:cs="Arial"/>
                <w:sz w:val="22"/>
                <w:szCs w:val="22"/>
              </w:rPr>
              <w:t>reported</w:t>
            </w:r>
            <w:r>
              <w:rPr>
                <w:rFonts w:ascii="Arial" w:hAnsi="Arial" w:cs="Arial"/>
                <w:sz w:val="22"/>
                <w:szCs w:val="22"/>
              </w:rPr>
              <w:t xml:space="preserve"> that </w:t>
            </w:r>
            <w:r w:rsidR="007E13DF">
              <w:rPr>
                <w:rFonts w:ascii="Arial" w:hAnsi="Arial" w:cs="Arial"/>
                <w:sz w:val="22"/>
                <w:szCs w:val="22"/>
              </w:rPr>
              <w:t>Counci</w:t>
            </w:r>
            <w:r w:rsidR="00AA210E">
              <w:rPr>
                <w:rFonts w:ascii="Arial" w:hAnsi="Arial" w:cs="Arial"/>
                <w:sz w:val="22"/>
                <w:szCs w:val="22"/>
              </w:rPr>
              <w:t>llors Brian Williams and Vince H</w:t>
            </w:r>
            <w:r w:rsidR="007E13DF">
              <w:rPr>
                <w:rFonts w:ascii="Arial" w:hAnsi="Arial" w:cs="Arial"/>
                <w:sz w:val="22"/>
                <w:szCs w:val="22"/>
              </w:rPr>
              <w:t xml:space="preserve">unt had been appointed as Shropshire Council representatives.  The Clerk suggested to the Board that as we had two further spaces available, that the Melverley Parish Council and the Kinnerley Parish </w:t>
            </w:r>
            <w:r w:rsidR="007E13DF">
              <w:rPr>
                <w:rFonts w:ascii="Arial" w:hAnsi="Arial" w:cs="Arial"/>
                <w:sz w:val="22"/>
                <w:szCs w:val="22"/>
              </w:rPr>
              <w:lastRenderedPageBreak/>
              <w:t>Council</w:t>
            </w:r>
            <w:r w:rsidR="00AA210E">
              <w:rPr>
                <w:rFonts w:ascii="Arial" w:hAnsi="Arial" w:cs="Arial"/>
                <w:sz w:val="22"/>
                <w:szCs w:val="22"/>
              </w:rPr>
              <w:t xml:space="preserve"> each </w:t>
            </w:r>
            <w:r w:rsidR="007E13DF">
              <w:rPr>
                <w:rFonts w:ascii="Arial" w:hAnsi="Arial" w:cs="Arial"/>
                <w:sz w:val="22"/>
                <w:szCs w:val="22"/>
              </w:rPr>
              <w:t>be asked to nominate a representative to join the Board to represent Parish Council interests.  On a motion proposed by Brian Williams and seconded by Bryan Edwards, this motion was approved.</w:t>
            </w:r>
          </w:p>
          <w:p w:rsidR="00CA405A" w:rsidRPr="001958B2" w:rsidRDefault="00CA405A" w:rsidP="00CA405A">
            <w:pPr>
              <w:jc w:val="both"/>
              <w:rPr>
                <w:rFonts w:ascii="Arial" w:hAnsi="Arial" w:cs="Arial"/>
                <w:sz w:val="22"/>
                <w:szCs w:val="22"/>
              </w:rPr>
            </w:pPr>
            <w:r>
              <w:rPr>
                <w:rFonts w:ascii="Arial" w:hAnsi="Arial" w:cs="Arial"/>
                <w:sz w:val="22"/>
                <w:szCs w:val="22"/>
              </w:rPr>
              <w:t xml:space="preserve">The Jan19th 2022 meeting would be the first meeting of the new Board when members would appoint a chairman and standing </w:t>
            </w:r>
            <w:proofErr w:type="gramStart"/>
            <w:r>
              <w:rPr>
                <w:rFonts w:ascii="Arial" w:hAnsi="Arial" w:cs="Arial"/>
                <w:sz w:val="22"/>
                <w:szCs w:val="22"/>
              </w:rPr>
              <w:t>orders ,members</w:t>
            </w:r>
            <w:proofErr w:type="gramEnd"/>
            <w:r>
              <w:rPr>
                <w:rFonts w:ascii="Arial" w:hAnsi="Arial" w:cs="Arial"/>
                <w:sz w:val="22"/>
                <w:szCs w:val="22"/>
              </w:rPr>
              <w:t xml:space="preserve"> code of conduct, policy statements and financial regulations would need to be adopted.</w:t>
            </w:r>
          </w:p>
        </w:tc>
      </w:tr>
      <w:tr w:rsidR="00150319" w:rsidRPr="001958B2" w:rsidTr="00C61012">
        <w:tc>
          <w:tcPr>
            <w:tcW w:w="576" w:type="dxa"/>
          </w:tcPr>
          <w:p w:rsidR="00150319" w:rsidRPr="007E13DF" w:rsidRDefault="00150319" w:rsidP="007E13DF">
            <w:pPr>
              <w:rPr>
                <w:rFonts w:ascii="Arial" w:hAnsi="Arial" w:cs="Arial"/>
                <w:b/>
                <w:sz w:val="22"/>
                <w:szCs w:val="22"/>
              </w:rPr>
            </w:pPr>
          </w:p>
        </w:tc>
        <w:tc>
          <w:tcPr>
            <w:tcW w:w="9100" w:type="dxa"/>
          </w:tcPr>
          <w:p w:rsidR="00150319" w:rsidRPr="001958B2" w:rsidRDefault="00150319" w:rsidP="00830668">
            <w:pPr>
              <w:jc w:val="both"/>
              <w:rPr>
                <w:rFonts w:ascii="Arial" w:hAnsi="Arial" w:cs="Arial"/>
                <w:sz w:val="22"/>
                <w:szCs w:val="22"/>
              </w:rPr>
            </w:pPr>
          </w:p>
        </w:tc>
      </w:tr>
      <w:tr w:rsidR="00150319" w:rsidRPr="001958B2" w:rsidTr="00C61012">
        <w:tc>
          <w:tcPr>
            <w:tcW w:w="576" w:type="dxa"/>
          </w:tcPr>
          <w:p w:rsidR="00150319" w:rsidRPr="00614428" w:rsidRDefault="00150319" w:rsidP="007E13DF">
            <w:pPr>
              <w:pStyle w:val="ListParagraph"/>
              <w:numPr>
                <w:ilvl w:val="0"/>
                <w:numId w:val="4"/>
              </w:numPr>
              <w:jc w:val="both"/>
              <w:rPr>
                <w:rFonts w:ascii="Arial" w:hAnsi="Arial" w:cs="Arial"/>
                <w:b/>
                <w:sz w:val="22"/>
                <w:szCs w:val="22"/>
              </w:rPr>
            </w:pPr>
          </w:p>
        </w:tc>
        <w:tc>
          <w:tcPr>
            <w:tcW w:w="9100" w:type="dxa"/>
          </w:tcPr>
          <w:p w:rsidR="00150319" w:rsidRPr="007E13DF" w:rsidRDefault="007E13DF" w:rsidP="00830668">
            <w:pPr>
              <w:jc w:val="both"/>
              <w:rPr>
                <w:rFonts w:ascii="Arial" w:hAnsi="Arial" w:cs="Arial"/>
                <w:sz w:val="22"/>
                <w:szCs w:val="22"/>
              </w:rPr>
            </w:pPr>
            <w:r>
              <w:rPr>
                <w:rFonts w:ascii="Arial" w:hAnsi="Arial" w:cs="Arial"/>
                <w:b/>
                <w:sz w:val="22"/>
                <w:szCs w:val="22"/>
              </w:rPr>
              <w:t>Any Other Business</w:t>
            </w:r>
          </w:p>
        </w:tc>
      </w:tr>
      <w:tr w:rsidR="00150319" w:rsidRPr="001958B2" w:rsidTr="00C61012">
        <w:tc>
          <w:tcPr>
            <w:tcW w:w="576" w:type="dxa"/>
          </w:tcPr>
          <w:p w:rsidR="00150319" w:rsidRPr="00614428" w:rsidRDefault="00150319" w:rsidP="00614428">
            <w:pPr>
              <w:ind w:left="360"/>
              <w:rPr>
                <w:rFonts w:ascii="Arial" w:hAnsi="Arial" w:cs="Arial"/>
                <w:b/>
                <w:sz w:val="22"/>
                <w:szCs w:val="22"/>
              </w:rPr>
            </w:pPr>
          </w:p>
        </w:tc>
        <w:tc>
          <w:tcPr>
            <w:tcW w:w="9100" w:type="dxa"/>
          </w:tcPr>
          <w:p w:rsidR="00150319" w:rsidRPr="001958B2" w:rsidRDefault="00150319" w:rsidP="00830668">
            <w:pPr>
              <w:jc w:val="both"/>
              <w:rPr>
                <w:rFonts w:ascii="Arial" w:hAnsi="Arial" w:cs="Arial"/>
                <w:sz w:val="22"/>
                <w:szCs w:val="22"/>
              </w:rPr>
            </w:pPr>
          </w:p>
        </w:tc>
      </w:tr>
      <w:tr w:rsidR="00D74684" w:rsidRPr="001958B2" w:rsidTr="00C61012">
        <w:tc>
          <w:tcPr>
            <w:tcW w:w="576" w:type="dxa"/>
          </w:tcPr>
          <w:p w:rsidR="00D74684" w:rsidRPr="007E13DF" w:rsidRDefault="00D74684" w:rsidP="007E13DF">
            <w:pPr>
              <w:pStyle w:val="ListParagraph"/>
              <w:numPr>
                <w:ilvl w:val="0"/>
                <w:numId w:val="27"/>
              </w:numPr>
              <w:rPr>
                <w:rFonts w:ascii="Arial" w:hAnsi="Arial" w:cs="Arial"/>
                <w:b/>
                <w:sz w:val="22"/>
                <w:szCs w:val="22"/>
              </w:rPr>
            </w:pPr>
          </w:p>
        </w:tc>
        <w:tc>
          <w:tcPr>
            <w:tcW w:w="9100" w:type="dxa"/>
          </w:tcPr>
          <w:p w:rsidR="00AA210E" w:rsidRDefault="007E13DF" w:rsidP="007E13DF">
            <w:pPr>
              <w:jc w:val="both"/>
              <w:rPr>
                <w:rFonts w:ascii="Arial" w:hAnsi="Arial" w:cs="Arial"/>
                <w:sz w:val="22"/>
                <w:szCs w:val="22"/>
              </w:rPr>
            </w:pPr>
            <w:r>
              <w:rPr>
                <w:rFonts w:ascii="Arial" w:hAnsi="Arial" w:cs="Arial"/>
                <w:sz w:val="22"/>
                <w:szCs w:val="22"/>
              </w:rPr>
              <w:t xml:space="preserve">Bryan Edwards reported that the EA are about to start work on repairing the Weir Brook doors. </w:t>
            </w:r>
          </w:p>
          <w:p w:rsidR="00AA210E" w:rsidRDefault="00AA210E" w:rsidP="007E13DF">
            <w:pPr>
              <w:jc w:val="both"/>
              <w:rPr>
                <w:rFonts w:ascii="Arial" w:hAnsi="Arial" w:cs="Arial"/>
                <w:sz w:val="22"/>
                <w:szCs w:val="22"/>
              </w:rPr>
            </w:pPr>
          </w:p>
          <w:p w:rsidR="00AA210E" w:rsidRDefault="007E13DF" w:rsidP="007E13DF">
            <w:pPr>
              <w:jc w:val="both"/>
              <w:rPr>
                <w:rFonts w:ascii="Arial" w:hAnsi="Arial" w:cs="Arial"/>
                <w:sz w:val="22"/>
                <w:szCs w:val="22"/>
              </w:rPr>
            </w:pPr>
            <w:r>
              <w:rPr>
                <w:rFonts w:ascii="Arial" w:hAnsi="Arial" w:cs="Arial"/>
                <w:sz w:val="22"/>
                <w:szCs w:val="22"/>
              </w:rPr>
              <w:t xml:space="preserve"> Sally Herbert-Jones reported that work on reconstructing the Crows Nest length of the </w:t>
            </w:r>
            <w:proofErr w:type="spellStart"/>
            <w:r>
              <w:rPr>
                <w:rFonts w:ascii="Arial" w:hAnsi="Arial" w:cs="Arial"/>
                <w:sz w:val="22"/>
                <w:szCs w:val="22"/>
              </w:rPr>
              <w:t>argae</w:t>
            </w:r>
            <w:proofErr w:type="spellEnd"/>
            <w:r>
              <w:rPr>
                <w:rFonts w:ascii="Arial" w:hAnsi="Arial" w:cs="Arial"/>
                <w:sz w:val="22"/>
                <w:szCs w:val="22"/>
              </w:rPr>
              <w:t xml:space="preserve"> </w:t>
            </w:r>
            <w:r w:rsidR="00CA405A">
              <w:rPr>
                <w:rFonts w:ascii="Arial" w:hAnsi="Arial" w:cs="Arial"/>
                <w:sz w:val="22"/>
                <w:szCs w:val="22"/>
              </w:rPr>
              <w:t xml:space="preserve">near Melverley </w:t>
            </w:r>
            <w:r>
              <w:rPr>
                <w:rFonts w:ascii="Arial" w:hAnsi="Arial" w:cs="Arial"/>
                <w:sz w:val="22"/>
                <w:szCs w:val="22"/>
              </w:rPr>
              <w:t>was almost finished, with reseeding about to be done.  She was concerned that this had finished three months’ later than anticipated and in reality the</w:t>
            </w:r>
            <w:r w:rsidR="00CA405A">
              <w:rPr>
                <w:rFonts w:ascii="Arial" w:hAnsi="Arial" w:cs="Arial"/>
                <w:sz w:val="22"/>
                <w:szCs w:val="22"/>
              </w:rPr>
              <w:t xml:space="preserve"> initial</w:t>
            </w:r>
            <w:r>
              <w:rPr>
                <w:rFonts w:ascii="Arial" w:hAnsi="Arial" w:cs="Arial"/>
                <w:sz w:val="22"/>
                <w:szCs w:val="22"/>
              </w:rPr>
              <w:t xml:space="preserve"> design had to be</w:t>
            </w:r>
            <w:r w:rsidR="00CA405A">
              <w:rPr>
                <w:rFonts w:ascii="Arial" w:hAnsi="Arial" w:cs="Arial"/>
                <w:sz w:val="22"/>
                <w:szCs w:val="22"/>
              </w:rPr>
              <w:t xml:space="preserve"> significantly</w:t>
            </w:r>
            <w:r>
              <w:rPr>
                <w:rFonts w:ascii="Arial" w:hAnsi="Arial" w:cs="Arial"/>
                <w:sz w:val="22"/>
                <w:szCs w:val="22"/>
              </w:rPr>
              <w:t xml:space="preserve"> altered once the contractor was on site.</w:t>
            </w:r>
          </w:p>
          <w:p w:rsidR="00AA210E" w:rsidRDefault="007E13DF" w:rsidP="007E13DF">
            <w:pPr>
              <w:jc w:val="both"/>
              <w:rPr>
                <w:rFonts w:ascii="Arial" w:hAnsi="Arial" w:cs="Arial"/>
                <w:sz w:val="22"/>
                <w:szCs w:val="22"/>
              </w:rPr>
            </w:pPr>
            <w:r>
              <w:rPr>
                <w:rFonts w:ascii="Arial" w:hAnsi="Arial" w:cs="Arial"/>
                <w:sz w:val="22"/>
                <w:szCs w:val="22"/>
              </w:rPr>
              <w:t xml:space="preserve"> </w:t>
            </w:r>
          </w:p>
          <w:p w:rsidR="00D74684" w:rsidRPr="001958B2" w:rsidRDefault="007E13DF" w:rsidP="00AA210E">
            <w:pPr>
              <w:jc w:val="both"/>
              <w:rPr>
                <w:rFonts w:ascii="Arial" w:hAnsi="Arial" w:cs="Arial"/>
                <w:sz w:val="22"/>
                <w:szCs w:val="22"/>
              </w:rPr>
            </w:pPr>
            <w:r>
              <w:rPr>
                <w:rFonts w:ascii="Arial" w:hAnsi="Arial" w:cs="Arial"/>
                <w:sz w:val="22"/>
                <w:szCs w:val="22"/>
              </w:rPr>
              <w:t xml:space="preserve"> Sally Herbert-Jones also raised the matter that with many incomers to the Melverley IDB area in recent years, many people living within th</w:t>
            </w:r>
            <w:r w:rsidR="00AA210E">
              <w:rPr>
                <w:rFonts w:ascii="Arial" w:hAnsi="Arial" w:cs="Arial"/>
                <w:sz w:val="22"/>
                <w:szCs w:val="22"/>
              </w:rPr>
              <w:t>e area were unaware of the work</w:t>
            </w:r>
            <w:r>
              <w:rPr>
                <w:rFonts w:ascii="Arial" w:hAnsi="Arial" w:cs="Arial"/>
                <w:sz w:val="22"/>
                <w:szCs w:val="22"/>
              </w:rPr>
              <w:t xml:space="preserve"> of the Board or were under the belief that if they paid a rate they handed over all responsibility for drainage matters to the Board.  She felt it was important that the Board should better explain their role and for locals to be better informed.</w:t>
            </w:r>
            <w:r w:rsidR="00C45D7B">
              <w:rPr>
                <w:rFonts w:ascii="Arial" w:hAnsi="Arial" w:cs="Arial"/>
                <w:sz w:val="22"/>
                <w:szCs w:val="22"/>
              </w:rPr>
              <w:t xml:space="preserve">  The Board agreed that they would spend money on pr</w:t>
            </w:r>
            <w:r w:rsidR="00AA210E">
              <w:rPr>
                <w:rFonts w:ascii="Arial" w:hAnsi="Arial" w:cs="Arial"/>
                <w:sz w:val="22"/>
                <w:szCs w:val="22"/>
              </w:rPr>
              <w:t>oducing</w:t>
            </w:r>
            <w:r w:rsidR="00C45D7B">
              <w:rPr>
                <w:rFonts w:ascii="Arial" w:hAnsi="Arial" w:cs="Arial"/>
                <w:sz w:val="22"/>
                <w:szCs w:val="22"/>
              </w:rPr>
              <w:t xml:space="preserve"> a flyer for inclusion in the 2022 demands</w:t>
            </w:r>
            <w:r w:rsidR="00AA210E">
              <w:rPr>
                <w:rFonts w:ascii="Arial" w:hAnsi="Arial" w:cs="Arial"/>
                <w:sz w:val="22"/>
                <w:szCs w:val="22"/>
              </w:rPr>
              <w:t xml:space="preserve"> mailing</w:t>
            </w:r>
            <w:r w:rsidR="00C45D7B">
              <w:rPr>
                <w:rFonts w:ascii="Arial" w:hAnsi="Arial" w:cs="Arial"/>
                <w:sz w:val="22"/>
                <w:szCs w:val="22"/>
              </w:rPr>
              <w:t xml:space="preserve"> explaining the work of the Board and possibly including a map of the extent of our area, as of course it extends far beyond Melverley parish.</w:t>
            </w:r>
          </w:p>
        </w:tc>
      </w:tr>
      <w:tr w:rsidR="00D74684" w:rsidRPr="001958B2" w:rsidTr="00C61012">
        <w:tc>
          <w:tcPr>
            <w:tcW w:w="576" w:type="dxa"/>
          </w:tcPr>
          <w:p w:rsidR="00D74684" w:rsidRPr="00614428" w:rsidRDefault="00D74684" w:rsidP="00614428">
            <w:pPr>
              <w:ind w:left="360"/>
              <w:rPr>
                <w:rFonts w:ascii="Arial" w:hAnsi="Arial" w:cs="Arial"/>
                <w:b/>
                <w:sz w:val="22"/>
                <w:szCs w:val="22"/>
              </w:rPr>
            </w:pPr>
          </w:p>
        </w:tc>
        <w:tc>
          <w:tcPr>
            <w:tcW w:w="9100" w:type="dxa"/>
          </w:tcPr>
          <w:p w:rsidR="00D74684" w:rsidRPr="001958B2" w:rsidRDefault="00D74684" w:rsidP="00830668">
            <w:pPr>
              <w:jc w:val="both"/>
              <w:rPr>
                <w:rFonts w:ascii="Arial" w:hAnsi="Arial" w:cs="Arial"/>
                <w:sz w:val="22"/>
                <w:szCs w:val="22"/>
              </w:rPr>
            </w:pPr>
          </w:p>
        </w:tc>
      </w:tr>
      <w:tr w:rsidR="00C45D7B" w:rsidRPr="001958B2" w:rsidTr="00C61012">
        <w:tc>
          <w:tcPr>
            <w:tcW w:w="9676" w:type="dxa"/>
            <w:gridSpan w:val="2"/>
          </w:tcPr>
          <w:p w:rsidR="00C45D7B" w:rsidRPr="001958B2" w:rsidRDefault="00C45D7B" w:rsidP="00830668">
            <w:pPr>
              <w:jc w:val="both"/>
              <w:rPr>
                <w:rFonts w:ascii="Arial" w:hAnsi="Arial" w:cs="Arial"/>
                <w:sz w:val="22"/>
                <w:szCs w:val="22"/>
              </w:rPr>
            </w:pPr>
            <w:r>
              <w:rPr>
                <w:rFonts w:ascii="Arial" w:hAnsi="Arial" w:cs="Arial"/>
                <w:sz w:val="22"/>
                <w:szCs w:val="22"/>
              </w:rPr>
              <w:t>There being no further business, the Chairman closed the meeting at 8:45 pm.</w:t>
            </w:r>
          </w:p>
        </w:tc>
      </w:tr>
      <w:tr w:rsidR="00D74684" w:rsidRPr="001958B2" w:rsidTr="00C61012">
        <w:tc>
          <w:tcPr>
            <w:tcW w:w="576" w:type="dxa"/>
          </w:tcPr>
          <w:p w:rsidR="00D74684" w:rsidRPr="00614428" w:rsidRDefault="00D74684" w:rsidP="00614428">
            <w:pPr>
              <w:ind w:left="360"/>
              <w:rPr>
                <w:rFonts w:ascii="Arial" w:hAnsi="Arial" w:cs="Arial"/>
                <w:b/>
                <w:sz w:val="22"/>
                <w:szCs w:val="22"/>
              </w:rPr>
            </w:pPr>
          </w:p>
        </w:tc>
        <w:tc>
          <w:tcPr>
            <w:tcW w:w="9100" w:type="dxa"/>
          </w:tcPr>
          <w:p w:rsidR="00D74684" w:rsidRPr="001958B2" w:rsidRDefault="00D74684" w:rsidP="00830668">
            <w:pPr>
              <w:jc w:val="both"/>
              <w:rPr>
                <w:rFonts w:ascii="Arial" w:hAnsi="Arial" w:cs="Arial"/>
                <w:sz w:val="22"/>
                <w:szCs w:val="22"/>
              </w:rPr>
            </w:pPr>
          </w:p>
        </w:tc>
      </w:tr>
      <w:tr w:rsidR="007E13DF" w:rsidRPr="001958B2" w:rsidTr="00C61012">
        <w:tc>
          <w:tcPr>
            <w:tcW w:w="576" w:type="dxa"/>
          </w:tcPr>
          <w:p w:rsidR="007E13DF" w:rsidRPr="00614428" w:rsidRDefault="007E13DF" w:rsidP="00614428">
            <w:pPr>
              <w:ind w:left="360"/>
              <w:rPr>
                <w:rFonts w:ascii="Arial" w:hAnsi="Arial" w:cs="Arial"/>
                <w:b/>
                <w:sz w:val="22"/>
                <w:szCs w:val="22"/>
              </w:rPr>
            </w:pPr>
          </w:p>
        </w:tc>
        <w:tc>
          <w:tcPr>
            <w:tcW w:w="9100" w:type="dxa"/>
          </w:tcPr>
          <w:p w:rsidR="007E13DF" w:rsidRPr="001958B2" w:rsidRDefault="007E13DF" w:rsidP="00830668">
            <w:pPr>
              <w:jc w:val="both"/>
              <w:rPr>
                <w:rFonts w:ascii="Arial" w:hAnsi="Arial" w:cs="Arial"/>
                <w:sz w:val="22"/>
                <w:szCs w:val="22"/>
              </w:rPr>
            </w:pPr>
          </w:p>
        </w:tc>
      </w:tr>
    </w:tbl>
    <w:p w:rsidR="00830668" w:rsidRDefault="00830668" w:rsidP="00830668">
      <w:pPr>
        <w:jc w:val="both"/>
        <w:rPr>
          <w:rFonts w:ascii="Arial" w:hAnsi="Arial" w:cs="Arial"/>
          <w:sz w:val="22"/>
          <w:szCs w:val="22"/>
        </w:rPr>
      </w:pPr>
    </w:p>
    <w:p w:rsidR="00830668" w:rsidRDefault="00830668" w:rsidP="00830668">
      <w:pPr>
        <w:jc w:val="both"/>
        <w:rPr>
          <w:rFonts w:ascii="Arial" w:hAnsi="Arial" w:cs="Arial"/>
          <w:sz w:val="22"/>
          <w:szCs w:val="22"/>
        </w:rPr>
      </w:pPr>
    </w:p>
    <w:p w:rsidR="00830668" w:rsidRDefault="00830668" w:rsidP="00830668">
      <w:pPr>
        <w:ind w:firstLine="720"/>
        <w:rPr>
          <w:rFonts w:ascii="Arial" w:hAnsi="Arial" w:cs="Arial"/>
          <w:sz w:val="22"/>
          <w:szCs w:val="22"/>
        </w:rPr>
      </w:pPr>
      <w:r>
        <w:rPr>
          <w:rFonts w:ascii="Arial" w:hAnsi="Arial" w:cs="Arial"/>
          <w:sz w:val="22"/>
          <w:szCs w:val="22"/>
        </w:rPr>
        <w:t>Signed: .............................................................</w:t>
      </w:r>
    </w:p>
    <w:p w:rsidR="00830668" w:rsidRDefault="00830668" w:rsidP="00830668">
      <w:pPr>
        <w:rPr>
          <w:rFonts w:ascii="Arial" w:hAnsi="Arial" w:cs="Arial"/>
          <w:sz w:val="22"/>
          <w:szCs w:val="22"/>
        </w:rPr>
      </w:pPr>
    </w:p>
    <w:p w:rsidR="00830668" w:rsidRDefault="00830668" w:rsidP="00830668">
      <w:pPr>
        <w:rPr>
          <w:rFonts w:ascii="Arial" w:hAnsi="Arial" w:cs="Arial"/>
          <w:sz w:val="22"/>
          <w:szCs w:val="22"/>
        </w:rPr>
      </w:pPr>
    </w:p>
    <w:p w:rsidR="00830668" w:rsidRPr="00703F94" w:rsidRDefault="00830668" w:rsidP="00830668">
      <w:pPr>
        <w:ind w:firstLine="720"/>
        <w:rPr>
          <w:rFonts w:ascii="Arial" w:hAnsi="Arial" w:cs="Arial"/>
          <w:sz w:val="22"/>
          <w:szCs w:val="22"/>
        </w:rPr>
      </w:pPr>
      <w:r>
        <w:rPr>
          <w:rFonts w:ascii="Arial" w:hAnsi="Arial" w:cs="Arial"/>
          <w:sz w:val="22"/>
          <w:szCs w:val="22"/>
        </w:rPr>
        <w:t>Dated: ..............................................................</w:t>
      </w:r>
    </w:p>
    <w:p w:rsidR="00830668" w:rsidRPr="001958B2" w:rsidRDefault="00830668" w:rsidP="00A43FC8">
      <w:pPr>
        <w:jc w:val="both"/>
        <w:rPr>
          <w:rFonts w:ascii="Arial" w:hAnsi="Arial" w:cs="Arial"/>
          <w:sz w:val="22"/>
          <w:szCs w:val="22"/>
        </w:rPr>
      </w:pPr>
    </w:p>
    <w:sectPr w:rsidR="00830668" w:rsidRPr="001958B2" w:rsidSect="006875F7">
      <w:pgSz w:w="12240" w:h="15840"/>
      <w:pgMar w:top="1418" w:right="1021" w:bottom="2126" w:left="102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2CF"/>
    <w:multiLevelType w:val="hybridMultilevel"/>
    <w:tmpl w:val="6546A35E"/>
    <w:lvl w:ilvl="0" w:tplc="DFE4E3A2">
      <w:start w:val="1"/>
      <w:numFmt w:val="decimal"/>
      <w:lvlText w:val="14.%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BA5A3D"/>
    <w:multiLevelType w:val="hybridMultilevel"/>
    <w:tmpl w:val="6F3CF492"/>
    <w:lvl w:ilvl="0" w:tplc="9A24E9D8">
      <w:start w:val="1"/>
      <w:numFmt w:val="decimal"/>
      <w:lvlText w:val="9.%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6D10E6E"/>
    <w:multiLevelType w:val="hybridMultilevel"/>
    <w:tmpl w:val="4E8499CC"/>
    <w:lvl w:ilvl="0" w:tplc="AFA60CFE">
      <w:start w:val="1"/>
      <w:numFmt w:val="decimal"/>
      <w:lvlText w:val="3.%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C5409C0"/>
    <w:multiLevelType w:val="hybridMultilevel"/>
    <w:tmpl w:val="589A78B2"/>
    <w:lvl w:ilvl="0" w:tplc="64F0BE5A">
      <w:start w:val="1"/>
      <w:numFmt w:val="decimal"/>
      <w:lvlText w:val="4.%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F495EDB"/>
    <w:multiLevelType w:val="hybridMultilevel"/>
    <w:tmpl w:val="9258E1E0"/>
    <w:lvl w:ilvl="0" w:tplc="2BE8F1A6">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11A15E3"/>
    <w:multiLevelType w:val="hybridMultilevel"/>
    <w:tmpl w:val="A8CE6CE0"/>
    <w:lvl w:ilvl="0" w:tplc="E8E663A8">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4992D22"/>
    <w:multiLevelType w:val="hybridMultilevel"/>
    <w:tmpl w:val="A4946674"/>
    <w:lvl w:ilvl="0" w:tplc="D9065B48">
      <w:start w:val="1"/>
      <w:numFmt w:val="decimal"/>
      <w:lvlText w:val="3.%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8812403"/>
    <w:multiLevelType w:val="hybridMultilevel"/>
    <w:tmpl w:val="FF368466"/>
    <w:lvl w:ilvl="0" w:tplc="2BE8F1A6">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A92FCF"/>
    <w:multiLevelType w:val="hybridMultilevel"/>
    <w:tmpl w:val="4C6636C0"/>
    <w:lvl w:ilvl="0" w:tplc="EBA83000">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5C57C51"/>
    <w:multiLevelType w:val="hybridMultilevel"/>
    <w:tmpl w:val="1A72D630"/>
    <w:lvl w:ilvl="0" w:tplc="F4F02028">
      <w:start w:val="1"/>
      <w:numFmt w:val="decimal"/>
      <w:lvlText w:val="10.%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6535418"/>
    <w:multiLevelType w:val="hybridMultilevel"/>
    <w:tmpl w:val="B2B8C356"/>
    <w:lvl w:ilvl="0" w:tplc="DB8E51A8">
      <w:start w:val="1"/>
      <w:numFmt w:val="decimal"/>
      <w:lvlText w:val="9.%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7DA6B7D"/>
    <w:multiLevelType w:val="hybridMultilevel"/>
    <w:tmpl w:val="DDD01360"/>
    <w:lvl w:ilvl="0" w:tplc="E8E663A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C401654"/>
    <w:multiLevelType w:val="hybridMultilevel"/>
    <w:tmpl w:val="8F0C3D66"/>
    <w:lvl w:ilvl="0" w:tplc="39C812C4">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01B0E5D"/>
    <w:multiLevelType w:val="hybridMultilevel"/>
    <w:tmpl w:val="5B7ACA26"/>
    <w:lvl w:ilvl="0" w:tplc="39C812C4">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401217B"/>
    <w:multiLevelType w:val="hybridMultilevel"/>
    <w:tmpl w:val="42763C60"/>
    <w:lvl w:ilvl="0" w:tplc="1DE062B4">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862091F"/>
    <w:multiLevelType w:val="hybridMultilevel"/>
    <w:tmpl w:val="7D1633FC"/>
    <w:lvl w:ilvl="0" w:tplc="3B9C5A86">
      <w:start w:val="1"/>
      <w:numFmt w:val="decimal"/>
      <w:lvlText w:val="11.%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9504D85"/>
    <w:multiLevelType w:val="hybridMultilevel"/>
    <w:tmpl w:val="66C2886E"/>
    <w:lvl w:ilvl="0" w:tplc="6DEEB504">
      <w:start w:val="1"/>
      <w:numFmt w:val="decimal"/>
      <w:lvlText w:val="4.%1"/>
      <w:lvlJc w:val="righ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95B5A2F"/>
    <w:multiLevelType w:val="hybridMultilevel"/>
    <w:tmpl w:val="25A8222E"/>
    <w:lvl w:ilvl="0" w:tplc="2BE8F1A6">
      <w:start w:val="1"/>
      <w:numFmt w:val="decimal"/>
      <w:lvlText w:val="6.%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8">
    <w:nsid w:val="4B92539E"/>
    <w:multiLevelType w:val="hybridMultilevel"/>
    <w:tmpl w:val="1E0CFEE8"/>
    <w:lvl w:ilvl="0" w:tplc="69C2D150">
      <w:start w:val="1"/>
      <w:numFmt w:val="decimal"/>
      <w:lvlText w:val="8.%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CA932C2"/>
    <w:multiLevelType w:val="hybridMultilevel"/>
    <w:tmpl w:val="D1FE7ABC"/>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635751F"/>
    <w:multiLevelType w:val="hybridMultilevel"/>
    <w:tmpl w:val="029C702C"/>
    <w:lvl w:ilvl="0" w:tplc="AC5CC23A">
      <w:start w:val="1"/>
      <w:numFmt w:val="decimal"/>
      <w:lvlText w:val="2.%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A7176AA"/>
    <w:multiLevelType w:val="hybridMultilevel"/>
    <w:tmpl w:val="8DDE1A16"/>
    <w:lvl w:ilvl="0" w:tplc="39C812C4">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CA979C6"/>
    <w:multiLevelType w:val="hybridMultilevel"/>
    <w:tmpl w:val="4976C03E"/>
    <w:lvl w:ilvl="0" w:tplc="1DE062B4">
      <w:start w:val="1"/>
      <w:numFmt w:val="decimal"/>
      <w:lvlText w:val="4.%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70443F0"/>
    <w:multiLevelType w:val="hybridMultilevel"/>
    <w:tmpl w:val="25B4C768"/>
    <w:lvl w:ilvl="0" w:tplc="E8E663A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B0C7F1F"/>
    <w:multiLevelType w:val="hybridMultilevel"/>
    <w:tmpl w:val="6AB06CF8"/>
    <w:lvl w:ilvl="0" w:tplc="E926103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CDF65EB"/>
    <w:multiLevelType w:val="hybridMultilevel"/>
    <w:tmpl w:val="D4A8E886"/>
    <w:lvl w:ilvl="0" w:tplc="6A281770">
      <w:start w:val="1"/>
      <w:numFmt w:val="decimal"/>
      <w:lvlText w:val="12.%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12A32C2"/>
    <w:multiLevelType w:val="hybridMultilevel"/>
    <w:tmpl w:val="14A69C6A"/>
    <w:lvl w:ilvl="0" w:tplc="2BE8F1A6">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F4542A6"/>
    <w:multiLevelType w:val="hybridMultilevel"/>
    <w:tmpl w:val="EECA8010"/>
    <w:lvl w:ilvl="0" w:tplc="5FF49E0C">
      <w:start w:val="1"/>
      <w:numFmt w:val="decimal"/>
      <w:lvlText w:val="13.%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
  </w:num>
  <w:num w:numId="3">
    <w:abstractNumId w:val="16"/>
  </w:num>
  <w:num w:numId="4">
    <w:abstractNumId w:val="24"/>
  </w:num>
  <w:num w:numId="5">
    <w:abstractNumId w:val="12"/>
  </w:num>
  <w:num w:numId="6">
    <w:abstractNumId w:val="26"/>
  </w:num>
  <w:num w:numId="7">
    <w:abstractNumId w:val="23"/>
  </w:num>
  <w:num w:numId="8">
    <w:abstractNumId w:val="19"/>
  </w:num>
  <w:num w:numId="9">
    <w:abstractNumId w:val="10"/>
  </w:num>
  <w:num w:numId="10">
    <w:abstractNumId w:val="14"/>
  </w:num>
  <w:num w:numId="11">
    <w:abstractNumId w:val="13"/>
  </w:num>
  <w:num w:numId="12">
    <w:abstractNumId w:val="4"/>
  </w:num>
  <w:num w:numId="13">
    <w:abstractNumId w:val="17"/>
  </w:num>
  <w:num w:numId="14">
    <w:abstractNumId w:val="11"/>
  </w:num>
  <w:num w:numId="15">
    <w:abstractNumId w:val="18"/>
  </w:num>
  <w:num w:numId="16">
    <w:abstractNumId w:val="22"/>
  </w:num>
  <w:num w:numId="17">
    <w:abstractNumId w:val="3"/>
  </w:num>
  <w:num w:numId="18">
    <w:abstractNumId w:val="21"/>
  </w:num>
  <w:num w:numId="19">
    <w:abstractNumId w:val="7"/>
  </w:num>
  <w:num w:numId="20">
    <w:abstractNumId w:val="5"/>
  </w:num>
  <w:num w:numId="21">
    <w:abstractNumId w:val="8"/>
  </w:num>
  <w:num w:numId="22">
    <w:abstractNumId w:val="1"/>
  </w:num>
  <w:num w:numId="23">
    <w:abstractNumId w:val="9"/>
  </w:num>
  <w:num w:numId="24">
    <w:abstractNumId w:val="15"/>
  </w:num>
  <w:num w:numId="25">
    <w:abstractNumId w:val="25"/>
  </w:num>
  <w:num w:numId="26">
    <w:abstractNumId w:val="27"/>
  </w:num>
  <w:num w:numId="27">
    <w:abstractNumId w:val="0"/>
  </w:num>
  <w:num w:numId="28">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compat/>
  <w:rsids>
    <w:rsidRoot w:val="00481988"/>
    <w:rsid w:val="00000030"/>
    <w:rsid w:val="000228A1"/>
    <w:rsid w:val="00022B94"/>
    <w:rsid w:val="0003061B"/>
    <w:rsid w:val="00041569"/>
    <w:rsid w:val="000479C8"/>
    <w:rsid w:val="000600BE"/>
    <w:rsid w:val="00091BCB"/>
    <w:rsid w:val="00095EED"/>
    <w:rsid w:val="000A367B"/>
    <w:rsid w:val="000A5B4B"/>
    <w:rsid w:val="000A6D71"/>
    <w:rsid w:val="000B370E"/>
    <w:rsid w:val="000B7B20"/>
    <w:rsid w:val="000E5AD8"/>
    <w:rsid w:val="000F5C32"/>
    <w:rsid w:val="001220EF"/>
    <w:rsid w:val="00147250"/>
    <w:rsid w:val="00150319"/>
    <w:rsid w:val="001540ED"/>
    <w:rsid w:val="0015470A"/>
    <w:rsid w:val="001548FB"/>
    <w:rsid w:val="00184C47"/>
    <w:rsid w:val="0019495D"/>
    <w:rsid w:val="001958B2"/>
    <w:rsid w:val="001B4AA9"/>
    <w:rsid w:val="001B733B"/>
    <w:rsid w:val="001D0B48"/>
    <w:rsid w:val="001F1214"/>
    <w:rsid w:val="001F55FD"/>
    <w:rsid w:val="00204C74"/>
    <w:rsid w:val="00206DA0"/>
    <w:rsid w:val="002612FB"/>
    <w:rsid w:val="00271200"/>
    <w:rsid w:val="00281EB2"/>
    <w:rsid w:val="00284A92"/>
    <w:rsid w:val="00294B66"/>
    <w:rsid w:val="002A581D"/>
    <w:rsid w:val="002A74A5"/>
    <w:rsid w:val="0031064D"/>
    <w:rsid w:val="003306B0"/>
    <w:rsid w:val="00340D6F"/>
    <w:rsid w:val="003410FB"/>
    <w:rsid w:val="00343804"/>
    <w:rsid w:val="00353517"/>
    <w:rsid w:val="003544B7"/>
    <w:rsid w:val="0037309E"/>
    <w:rsid w:val="00380E88"/>
    <w:rsid w:val="003903B3"/>
    <w:rsid w:val="003B3E0B"/>
    <w:rsid w:val="003C77AF"/>
    <w:rsid w:val="003F72EE"/>
    <w:rsid w:val="00401398"/>
    <w:rsid w:val="00403B38"/>
    <w:rsid w:val="00420BBB"/>
    <w:rsid w:val="00425659"/>
    <w:rsid w:val="00427879"/>
    <w:rsid w:val="00447236"/>
    <w:rsid w:val="004546F4"/>
    <w:rsid w:val="00457F49"/>
    <w:rsid w:val="00465A19"/>
    <w:rsid w:val="00481988"/>
    <w:rsid w:val="0048274A"/>
    <w:rsid w:val="00485D75"/>
    <w:rsid w:val="00486718"/>
    <w:rsid w:val="004A037B"/>
    <w:rsid w:val="004A0405"/>
    <w:rsid w:val="004D5822"/>
    <w:rsid w:val="004E6429"/>
    <w:rsid w:val="005024B0"/>
    <w:rsid w:val="005150DE"/>
    <w:rsid w:val="00517AE7"/>
    <w:rsid w:val="0053346D"/>
    <w:rsid w:val="005352B4"/>
    <w:rsid w:val="00541BED"/>
    <w:rsid w:val="0054524C"/>
    <w:rsid w:val="0054719B"/>
    <w:rsid w:val="005617A5"/>
    <w:rsid w:val="005D1C59"/>
    <w:rsid w:val="005D5C40"/>
    <w:rsid w:val="005E63AF"/>
    <w:rsid w:val="00614428"/>
    <w:rsid w:val="00616A88"/>
    <w:rsid w:val="006277C0"/>
    <w:rsid w:val="00670A0A"/>
    <w:rsid w:val="00677306"/>
    <w:rsid w:val="00683F2D"/>
    <w:rsid w:val="006875F7"/>
    <w:rsid w:val="006C07D0"/>
    <w:rsid w:val="006C14BC"/>
    <w:rsid w:val="006C634E"/>
    <w:rsid w:val="006E292E"/>
    <w:rsid w:val="007024DF"/>
    <w:rsid w:val="007067D2"/>
    <w:rsid w:val="00736428"/>
    <w:rsid w:val="00740FED"/>
    <w:rsid w:val="00770A5E"/>
    <w:rsid w:val="007749B3"/>
    <w:rsid w:val="007B2559"/>
    <w:rsid w:val="007C766D"/>
    <w:rsid w:val="007D4443"/>
    <w:rsid w:val="007E13DF"/>
    <w:rsid w:val="007E1EB0"/>
    <w:rsid w:val="007F0DD5"/>
    <w:rsid w:val="00806D8E"/>
    <w:rsid w:val="00810452"/>
    <w:rsid w:val="0081433F"/>
    <w:rsid w:val="00817C6B"/>
    <w:rsid w:val="00823FBA"/>
    <w:rsid w:val="00826222"/>
    <w:rsid w:val="00830668"/>
    <w:rsid w:val="008741D0"/>
    <w:rsid w:val="008763AF"/>
    <w:rsid w:val="00894826"/>
    <w:rsid w:val="008A65FA"/>
    <w:rsid w:val="008B0723"/>
    <w:rsid w:val="008C0862"/>
    <w:rsid w:val="008D69FF"/>
    <w:rsid w:val="008F71F7"/>
    <w:rsid w:val="00901795"/>
    <w:rsid w:val="00905B21"/>
    <w:rsid w:val="00914590"/>
    <w:rsid w:val="00971244"/>
    <w:rsid w:val="0097303E"/>
    <w:rsid w:val="009743AB"/>
    <w:rsid w:val="009878FF"/>
    <w:rsid w:val="00993AA5"/>
    <w:rsid w:val="009A41A7"/>
    <w:rsid w:val="009A7846"/>
    <w:rsid w:val="009B7019"/>
    <w:rsid w:val="009C062C"/>
    <w:rsid w:val="009D0214"/>
    <w:rsid w:val="009E5012"/>
    <w:rsid w:val="00A004E8"/>
    <w:rsid w:val="00A43FC8"/>
    <w:rsid w:val="00A55D03"/>
    <w:rsid w:val="00A56E26"/>
    <w:rsid w:val="00A8298A"/>
    <w:rsid w:val="00A82F44"/>
    <w:rsid w:val="00A863CC"/>
    <w:rsid w:val="00A936C0"/>
    <w:rsid w:val="00AA210E"/>
    <w:rsid w:val="00AA7AB8"/>
    <w:rsid w:val="00AC2910"/>
    <w:rsid w:val="00AE0C67"/>
    <w:rsid w:val="00AE3063"/>
    <w:rsid w:val="00B026F2"/>
    <w:rsid w:val="00B31631"/>
    <w:rsid w:val="00B43269"/>
    <w:rsid w:val="00B809D7"/>
    <w:rsid w:val="00B90919"/>
    <w:rsid w:val="00BB3853"/>
    <w:rsid w:val="00BC5976"/>
    <w:rsid w:val="00BD3CFF"/>
    <w:rsid w:val="00C16CD8"/>
    <w:rsid w:val="00C37409"/>
    <w:rsid w:val="00C45D7B"/>
    <w:rsid w:val="00C504C8"/>
    <w:rsid w:val="00C510F8"/>
    <w:rsid w:val="00C61012"/>
    <w:rsid w:val="00C6398F"/>
    <w:rsid w:val="00C660E4"/>
    <w:rsid w:val="00C71B84"/>
    <w:rsid w:val="00C72274"/>
    <w:rsid w:val="00C749AD"/>
    <w:rsid w:val="00C97E03"/>
    <w:rsid w:val="00CA405A"/>
    <w:rsid w:val="00CC6C64"/>
    <w:rsid w:val="00CE1EBE"/>
    <w:rsid w:val="00D22A45"/>
    <w:rsid w:val="00D27E33"/>
    <w:rsid w:val="00D35665"/>
    <w:rsid w:val="00D43E3C"/>
    <w:rsid w:val="00D53CC5"/>
    <w:rsid w:val="00D6132E"/>
    <w:rsid w:val="00D61B27"/>
    <w:rsid w:val="00D74684"/>
    <w:rsid w:val="00D85DF1"/>
    <w:rsid w:val="00DA5219"/>
    <w:rsid w:val="00DB4AA3"/>
    <w:rsid w:val="00DB53C9"/>
    <w:rsid w:val="00DC3055"/>
    <w:rsid w:val="00DC4FAA"/>
    <w:rsid w:val="00DD47AC"/>
    <w:rsid w:val="00DD6E5F"/>
    <w:rsid w:val="00DF1821"/>
    <w:rsid w:val="00E02186"/>
    <w:rsid w:val="00E0249F"/>
    <w:rsid w:val="00E36186"/>
    <w:rsid w:val="00E45EDE"/>
    <w:rsid w:val="00E63F72"/>
    <w:rsid w:val="00E77F77"/>
    <w:rsid w:val="00E810A6"/>
    <w:rsid w:val="00E85D85"/>
    <w:rsid w:val="00EE6913"/>
    <w:rsid w:val="00EF3603"/>
    <w:rsid w:val="00EF37B7"/>
    <w:rsid w:val="00EF3CDC"/>
    <w:rsid w:val="00F018DE"/>
    <w:rsid w:val="00F25141"/>
    <w:rsid w:val="00F4087C"/>
    <w:rsid w:val="00F43B8C"/>
    <w:rsid w:val="00F53C5E"/>
    <w:rsid w:val="00F57FED"/>
    <w:rsid w:val="00F6535A"/>
    <w:rsid w:val="00F65E36"/>
    <w:rsid w:val="00F6606D"/>
    <w:rsid w:val="00F80FCD"/>
    <w:rsid w:val="00F87D20"/>
    <w:rsid w:val="00F967F1"/>
    <w:rsid w:val="00FB64D9"/>
    <w:rsid w:val="00FC4026"/>
    <w:rsid w:val="00FC4301"/>
    <w:rsid w:val="00FD400C"/>
    <w:rsid w:val="00FF00AA"/>
    <w:rsid w:val="00FF2B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9F"/>
    <w:rPr>
      <w:sz w:val="24"/>
      <w:lang w:eastAsia="en-US"/>
    </w:rPr>
  </w:style>
  <w:style w:type="paragraph" w:styleId="Heading1">
    <w:name w:val="heading 1"/>
    <w:basedOn w:val="Normal"/>
    <w:next w:val="Normal"/>
    <w:qFormat/>
    <w:rsid w:val="00E0249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249F"/>
    <w:pPr>
      <w:jc w:val="center"/>
    </w:pPr>
    <w:rPr>
      <w:sz w:val="32"/>
    </w:rPr>
  </w:style>
  <w:style w:type="table" w:styleId="TableGrid">
    <w:name w:val="Table Grid"/>
    <w:basedOn w:val="TableNormal"/>
    <w:uiPriority w:val="59"/>
    <w:rsid w:val="00E02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5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kie\Application%20Data\Microsoft\Templates\Balfours%20Jones\Melverley%20Int%20Drainage%20Bd%20-%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Melverley Int Drainage Bd - Minutes</Template>
  <TotalTime>7</TotalTime>
  <Pages>5</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Outsec</Company>
  <LinksUpToDate>false</LinksUpToDate>
  <CharactersWithSpaces>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Richard Jones</cp:lastModifiedBy>
  <cp:revision>2</cp:revision>
  <cp:lastPrinted>2021-09-23T13:05:00Z</cp:lastPrinted>
  <dcterms:created xsi:type="dcterms:W3CDTF">2021-09-23T13:16:00Z</dcterms:created>
  <dcterms:modified xsi:type="dcterms:W3CDTF">2021-09-23T13:16:00Z</dcterms:modified>
</cp:coreProperties>
</file>