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tblPr>
      <w:tblGrid>
        <w:gridCol w:w="4448"/>
      </w:tblGrid>
      <w:tr w:rsidR="00740FED" w:rsidRPr="001958B2">
        <w:trPr>
          <w:trHeight w:val="153"/>
          <w:jc w:val="center"/>
        </w:trPr>
        <w:tc>
          <w:tcPr>
            <w:tcW w:w="4448" w:type="dxa"/>
          </w:tcPr>
          <w:p w:rsidR="00740FED" w:rsidRPr="001958B2" w:rsidRDefault="00740FED">
            <w:pPr>
              <w:pStyle w:val="Title"/>
              <w:rPr>
                <w:rFonts w:ascii="Arial" w:hAnsi="Arial" w:cs="Arial"/>
                <w:sz w:val="22"/>
              </w:rPr>
            </w:pPr>
          </w:p>
        </w:tc>
      </w:tr>
    </w:tbl>
    <w:p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2B4285" w:rsidP="00830668">
            <w:pPr>
              <w:jc w:val="right"/>
              <w:rPr>
                <w:rFonts w:ascii="Arial" w:hAnsi="Arial" w:cs="Arial"/>
                <w:sz w:val="22"/>
                <w:szCs w:val="22"/>
              </w:rPr>
            </w:pPr>
            <w:r>
              <w:rPr>
                <w:rFonts w:ascii="Arial" w:hAnsi="Arial" w:cs="Arial"/>
                <w:sz w:val="22"/>
                <w:szCs w:val="22"/>
              </w:rPr>
              <w:t>75</w:t>
            </w:r>
            <w:r w:rsidR="007024DF">
              <w:rPr>
                <w:rFonts w:ascii="Arial" w:hAnsi="Arial" w:cs="Arial"/>
                <w:sz w:val="22"/>
                <w:szCs w:val="22"/>
              </w:rPr>
              <w:t xml:space="preserve"> Rowton Road</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sidRPr="001958B2">
              <w:rPr>
                <w:rFonts w:ascii="Arial" w:hAnsi="Arial" w:cs="Arial"/>
                <w:sz w:val="22"/>
                <w:szCs w:val="22"/>
              </w:rPr>
              <w:t>Shrewsbury</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Pr>
                <w:rFonts w:ascii="Arial" w:hAnsi="Arial" w:cs="Arial"/>
                <w:sz w:val="22"/>
                <w:szCs w:val="22"/>
              </w:rPr>
              <w:t>SY2 6JA</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6C14BC" w:rsidP="00830668">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0479C8">
            <w:pPr>
              <w:rPr>
                <w:rFonts w:ascii="Arial" w:hAnsi="Arial" w:cs="Arial"/>
                <w:sz w:val="22"/>
                <w:szCs w:val="22"/>
              </w:rPr>
            </w:pPr>
            <w:r>
              <w:rPr>
                <w:rFonts w:ascii="Arial" w:hAnsi="Arial" w:cs="Arial"/>
                <w:sz w:val="22"/>
                <w:szCs w:val="22"/>
              </w:rPr>
              <w:t>Our ref:  RLRJ/JS/MIDB</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rsidP="00C72274">
            <w:pPr>
              <w:rPr>
                <w:rFonts w:ascii="Arial" w:hAnsi="Arial" w:cs="Arial"/>
                <w:sz w:val="22"/>
                <w:szCs w:val="22"/>
              </w:rPr>
            </w:pPr>
            <w:r w:rsidRPr="001958B2">
              <w:rPr>
                <w:rFonts w:ascii="Arial" w:hAnsi="Arial" w:cs="Arial"/>
                <w:sz w:val="22"/>
                <w:szCs w:val="22"/>
              </w:rPr>
              <w:t xml:space="preserve">Date:   </w:t>
            </w:r>
            <w:r w:rsidR="00C72274">
              <w:rPr>
                <w:rFonts w:ascii="Arial" w:hAnsi="Arial" w:cs="Arial"/>
                <w:sz w:val="22"/>
                <w:szCs w:val="22"/>
              </w:rPr>
              <w:t xml:space="preserve">8 April </w:t>
            </w:r>
            <w:r w:rsidR="00C97E03">
              <w:rPr>
                <w:rFonts w:ascii="Arial" w:hAnsi="Arial" w:cs="Arial"/>
                <w:sz w:val="22"/>
                <w:szCs w:val="22"/>
              </w:rPr>
              <w:t>2021</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bl>
    <w:p w:rsidR="00740FED" w:rsidRPr="001958B2" w:rsidRDefault="00740FED">
      <w:pPr>
        <w:rPr>
          <w:rFonts w:ascii="Arial" w:hAnsi="Arial" w:cs="Arial"/>
          <w:b/>
          <w:bCs/>
          <w:sz w:val="22"/>
          <w:szCs w:val="22"/>
        </w:rPr>
      </w:pPr>
    </w:p>
    <w:p w:rsidR="00C97E03" w:rsidRDefault="00740FED" w:rsidP="00C97E03">
      <w:pPr>
        <w:jc w:val="center"/>
        <w:rPr>
          <w:rFonts w:ascii="Arial" w:hAnsi="Arial" w:cs="Arial"/>
          <w:b/>
          <w:szCs w:val="24"/>
        </w:rPr>
      </w:pPr>
      <w:r w:rsidRPr="001958B2">
        <w:rPr>
          <w:rFonts w:ascii="Arial" w:hAnsi="Arial" w:cs="Arial"/>
          <w:b/>
          <w:bCs/>
          <w:sz w:val="22"/>
          <w:szCs w:val="22"/>
        </w:rPr>
        <w:t>MINUTES</w:t>
      </w:r>
      <w:r w:rsidRPr="001958B2">
        <w:rPr>
          <w:rFonts w:ascii="Arial" w:hAnsi="Arial" w:cs="Arial"/>
          <w:b/>
          <w:bCs/>
          <w:szCs w:val="24"/>
        </w:rPr>
        <w:t xml:space="preserve"> OF MEETING </w:t>
      </w:r>
      <w:r w:rsidRPr="001958B2">
        <w:rPr>
          <w:rFonts w:ascii="Arial" w:hAnsi="Arial" w:cs="Arial"/>
          <w:b/>
          <w:szCs w:val="24"/>
        </w:rPr>
        <w:t xml:space="preserve">HELD </w:t>
      </w:r>
      <w:r w:rsidR="00C97E03">
        <w:rPr>
          <w:rFonts w:ascii="Arial" w:hAnsi="Arial" w:cs="Arial"/>
          <w:b/>
          <w:szCs w:val="24"/>
        </w:rPr>
        <w:t xml:space="preserve">BY ZOOM VIDEO CONFERENCE </w:t>
      </w:r>
    </w:p>
    <w:p w:rsidR="00740FED" w:rsidRPr="00353517" w:rsidRDefault="00C97E03" w:rsidP="00C97E03">
      <w:pPr>
        <w:jc w:val="center"/>
        <w:rPr>
          <w:rFonts w:ascii="Arial" w:hAnsi="Arial" w:cs="Arial"/>
          <w:caps/>
          <w:szCs w:val="24"/>
        </w:rPr>
      </w:pPr>
      <w:r>
        <w:rPr>
          <w:rFonts w:ascii="Arial" w:hAnsi="Arial" w:cs="Arial"/>
          <w:b/>
          <w:szCs w:val="24"/>
        </w:rPr>
        <w:t xml:space="preserve">ON WEDNESDAY </w:t>
      </w:r>
      <w:r w:rsidR="00C72274">
        <w:rPr>
          <w:rFonts w:ascii="Arial" w:hAnsi="Arial" w:cs="Arial"/>
          <w:b/>
          <w:szCs w:val="24"/>
        </w:rPr>
        <w:t>7 APRIL</w:t>
      </w:r>
      <w:r>
        <w:rPr>
          <w:rFonts w:ascii="Arial" w:hAnsi="Arial" w:cs="Arial"/>
          <w:b/>
          <w:szCs w:val="24"/>
        </w:rPr>
        <w:t xml:space="preserve"> 2021 AT 7:30 PM</w:t>
      </w:r>
    </w:p>
    <w:p w:rsidR="00740FED" w:rsidRPr="001958B2" w:rsidRDefault="00740FED">
      <w:pPr>
        <w:rPr>
          <w:rFonts w:ascii="Arial" w:hAnsi="Arial" w:cs="Arial"/>
          <w:sz w:val="22"/>
          <w:szCs w:val="22"/>
        </w:rPr>
      </w:pPr>
    </w:p>
    <w:p w:rsidR="00E85D85" w:rsidRDefault="00E85D85">
      <w:pPr>
        <w:ind w:firstLine="720"/>
        <w:rPr>
          <w:rFonts w:ascii="Arial" w:hAnsi="Arial" w:cs="Arial"/>
          <w:b/>
          <w:sz w:val="22"/>
          <w:szCs w:val="22"/>
        </w:rPr>
      </w:pPr>
    </w:p>
    <w:p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rsidR="00740FED" w:rsidRPr="001958B2" w:rsidRDefault="00740FED">
      <w:pPr>
        <w:ind w:firstLine="720"/>
        <w:rPr>
          <w:rFonts w:ascii="Arial" w:hAnsi="Arial" w:cs="Arial"/>
          <w:sz w:val="22"/>
          <w:szCs w:val="22"/>
        </w:rPr>
      </w:pPr>
      <w:r w:rsidRPr="001958B2">
        <w:rPr>
          <w:rFonts w:ascii="Arial" w:hAnsi="Arial" w:cs="Arial"/>
          <w:sz w:val="22"/>
          <w:szCs w:val="22"/>
        </w:rPr>
        <w:tab/>
      </w:r>
    </w:p>
    <w:p w:rsidR="00C97E03" w:rsidRDefault="00C97E03" w:rsidP="00C97E03">
      <w:pPr>
        <w:ind w:firstLine="720"/>
        <w:rPr>
          <w:rFonts w:ascii="Arial" w:hAnsi="Arial" w:cs="Arial"/>
          <w:sz w:val="22"/>
          <w:szCs w:val="22"/>
        </w:rPr>
      </w:pPr>
      <w:r>
        <w:rPr>
          <w:rFonts w:ascii="Arial" w:hAnsi="Arial" w:cs="Arial"/>
          <w:sz w:val="22"/>
          <w:szCs w:val="22"/>
        </w:rPr>
        <w:t>B Cambidge (Chairman</w:t>
      </w:r>
      <w:r w:rsidR="0097303E">
        <w:rPr>
          <w:rFonts w:ascii="Arial" w:hAnsi="Arial" w:cs="Arial"/>
          <w:sz w:val="22"/>
          <w:szCs w:val="22"/>
        </w:rPr>
        <w:t>)</w:t>
      </w:r>
    </w:p>
    <w:p w:rsidR="00C97E03" w:rsidRDefault="00C97E03" w:rsidP="001958B2">
      <w:pPr>
        <w:ind w:firstLine="720"/>
        <w:rPr>
          <w:rFonts w:ascii="Arial" w:hAnsi="Arial" w:cs="Arial"/>
          <w:sz w:val="22"/>
          <w:szCs w:val="22"/>
        </w:rPr>
      </w:pPr>
      <w:r>
        <w:rPr>
          <w:rFonts w:ascii="Arial" w:hAnsi="Arial" w:cs="Arial"/>
          <w:sz w:val="22"/>
          <w:szCs w:val="22"/>
        </w:rPr>
        <w:t xml:space="preserve">A </w:t>
      </w:r>
      <w:r w:rsidR="00FC4301">
        <w:rPr>
          <w:rFonts w:ascii="Arial" w:hAnsi="Arial" w:cs="Arial"/>
          <w:sz w:val="22"/>
          <w:szCs w:val="22"/>
        </w:rPr>
        <w:t>Kynaston</w:t>
      </w:r>
    </w:p>
    <w:p w:rsidR="00C97E03" w:rsidRDefault="00C97E03" w:rsidP="001958B2">
      <w:pPr>
        <w:ind w:firstLine="720"/>
        <w:rPr>
          <w:rFonts w:ascii="Arial" w:hAnsi="Arial" w:cs="Arial"/>
          <w:sz w:val="22"/>
          <w:szCs w:val="22"/>
        </w:rPr>
      </w:pPr>
      <w:r>
        <w:rPr>
          <w:rFonts w:ascii="Arial" w:hAnsi="Arial" w:cs="Arial"/>
          <w:sz w:val="22"/>
          <w:szCs w:val="22"/>
        </w:rPr>
        <w:t xml:space="preserve">R </w:t>
      </w:r>
      <w:r w:rsidR="0097303E">
        <w:rPr>
          <w:rFonts w:ascii="Arial" w:hAnsi="Arial" w:cs="Arial"/>
          <w:sz w:val="22"/>
          <w:szCs w:val="22"/>
        </w:rPr>
        <w:t>Lloyd</w:t>
      </w:r>
    </w:p>
    <w:p w:rsidR="00C97E03" w:rsidRDefault="00C97E03" w:rsidP="001958B2">
      <w:pPr>
        <w:ind w:firstLine="720"/>
        <w:rPr>
          <w:rFonts w:ascii="Arial" w:hAnsi="Arial" w:cs="Arial"/>
          <w:sz w:val="22"/>
          <w:szCs w:val="22"/>
        </w:rPr>
      </w:pPr>
      <w:r>
        <w:rPr>
          <w:rFonts w:ascii="Arial" w:hAnsi="Arial" w:cs="Arial"/>
          <w:sz w:val="22"/>
          <w:szCs w:val="22"/>
        </w:rPr>
        <w:t>Councillor B Williams</w:t>
      </w:r>
    </w:p>
    <w:p w:rsidR="00C97E03" w:rsidRDefault="00C97E03" w:rsidP="00C97E03">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rsidR="00C97E03" w:rsidRDefault="00C97E03" w:rsidP="001958B2">
      <w:pPr>
        <w:ind w:firstLine="720"/>
        <w:rPr>
          <w:rFonts w:ascii="Arial" w:hAnsi="Arial" w:cs="Arial"/>
          <w:sz w:val="22"/>
          <w:szCs w:val="22"/>
        </w:rPr>
      </w:pPr>
    </w:p>
    <w:p w:rsidR="00C97E03" w:rsidRDefault="0097303E" w:rsidP="001958B2">
      <w:pPr>
        <w:ind w:firstLine="720"/>
        <w:rPr>
          <w:rFonts w:ascii="Arial" w:hAnsi="Arial" w:cs="Arial"/>
          <w:b/>
          <w:sz w:val="22"/>
          <w:szCs w:val="22"/>
        </w:rPr>
      </w:pPr>
      <w:r>
        <w:rPr>
          <w:rFonts w:ascii="Arial" w:hAnsi="Arial" w:cs="Arial"/>
          <w:b/>
          <w:sz w:val="22"/>
          <w:szCs w:val="22"/>
        </w:rPr>
        <w:t>Member</w:t>
      </w:r>
      <w:r w:rsidR="00C97E03">
        <w:rPr>
          <w:rFonts w:ascii="Arial" w:hAnsi="Arial" w:cs="Arial"/>
          <w:b/>
          <w:sz w:val="22"/>
          <w:szCs w:val="22"/>
        </w:rPr>
        <w:t xml:space="preserve"> of Public:</w:t>
      </w:r>
    </w:p>
    <w:p w:rsidR="0097303E" w:rsidRDefault="0097303E" w:rsidP="001958B2">
      <w:pPr>
        <w:ind w:firstLine="720"/>
        <w:rPr>
          <w:rFonts w:ascii="Arial" w:hAnsi="Arial" w:cs="Arial"/>
          <w:sz w:val="22"/>
          <w:szCs w:val="22"/>
        </w:rPr>
      </w:pPr>
    </w:p>
    <w:p w:rsidR="00C97E03" w:rsidRDefault="00C97E03" w:rsidP="001958B2">
      <w:pPr>
        <w:ind w:firstLine="720"/>
        <w:rPr>
          <w:rFonts w:ascii="Arial" w:hAnsi="Arial" w:cs="Arial"/>
          <w:sz w:val="22"/>
          <w:szCs w:val="22"/>
        </w:rPr>
      </w:pPr>
      <w:r>
        <w:rPr>
          <w:rFonts w:ascii="Arial" w:hAnsi="Arial" w:cs="Arial"/>
          <w:sz w:val="22"/>
          <w:szCs w:val="22"/>
        </w:rPr>
        <w:t>Jenny Maiden</w:t>
      </w:r>
    </w:p>
    <w:p w:rsidR="00C97E03" w:rsidRPr="00C97E03" w:rsidRDefault="00C97E03" w:rsidP="001958B2">
      <w:pPr>
        <w:ind w:firstLine="720"/>
        <w:rPr>
          <w:rFonts w:ascii="Arial" w:hAnsi="Arial" w:cs="Arial"/>
          <w:b/>
          <w:sz w:val="22"/>
          <w:szCs w:val="22"/>
        </w:rPr>
      </w:pPr>
    </w:p>
    <w:p w:rsidR="00740FED" w:rsidRPr="006C634E" w:rsidRDefault="001958B2" w:rsidP="00DB53C9">
      <w:pPr>
        <w:ind w:firstLine="720"/>
        <w:rPr>
          <w:rFonts w:ascii="Arial" w:hAnsi="Arial" w:cs="Arial"/>
          <w:b/>
          <w:sz w:val="22"/>
          <w:szCs w:val="22"/>
        </w:rPr>
      </w:pPr>
      <w:r w:rsidRPr="006C634E">
        <w:rPr>
          <w:rFonts w:ascii="Arial" w:hAnsi="Arial" w:cs="Arial"/>
          <w:b/>
          <w:sz w:val="22"/>
          <w:szCs w:val="22"/>
        </w:rPr>
        <w:t>Apologies</w:t>
      </w:r>
      <w:r w:rsidR="00C97E03">
        <w:rPr>
          <w:rFonts w:ascii="Arial" w:hAnsi="Arial" w:cs="Arial"/>
          <w:b/>
          <w:sz w:val="22"/>
          <w:szCs w:val="22"/>
        </w:rPr>
        <w:t xml:space="preserve"> for Absence</w:t>
      </w:r>
      <w:r w:rsidRPr="006C634E">
        <w:rPr>
          <w:rFonts w:ascii="Arial" w:hAnsi="Arial" w:cs="Arial"/>
          <w:b/>
          <w:sz w:val="22"/>
          <w:szCs w:val="22"/>
        </w:rPr>
        <w:t>:</w:t>
      </w:r>
    </w:p>
    <w:p w:rsidR="00740FED" w:rsidRPr="001958B2" w:rsidRDefault="00740FED">
      <w:pPr>
        <w:rPr>
          <w:rFonts w:ascii="Arial" w:hAnsi="Arial" w:cs="Arial"/>
          <w:sz w:val="22"/>
          <w:szCs w:val="22"/>
        </w:rPr>
      </w:pPr>
    </w:p>
    <w:p w:rsidR="00C97E03" w:rsidRDefault="00740FED" w:rsidP="00C97E03">
      <w:pPr>
        <w:ind w:firstLine="720"/>
        <w:rPr>
          <w:rFonts w:ascii="Arial" w:hAnsi="Arial" w:cs="Arial"/>
          <w:sz w:val="22"/>
          <w:szCs w:val="22"/>
        </w:rPr>
      </w:pPr>
      <w:r w:rsidRPr="001958B2">
        <w:rPr>
          <w:rFonts w:ascii="Arial" w:hAnsi="Arial" w:cs="Arial"/>
          <w:sz w:val="22"/>
          <w:szCs w:val="22"/>
        </w:rPr>
        <w:t xml:space="preserve">These </w:t>
      </w:r>
      <w:r w:rsidR="00C97E03">
        <w:rPr>
          <w:rFonts w:ascii="Arial" w:hAnsi="Arial" w:cs="Arial"/>
          <w:sz w:val="22"/>
          <w:szCs w:val="22"/>
        </w:rPr>
        <w:t>had been</w:t>
      </w:r>
      <w:r w:rsidRPr="001958B2">
        <w:rPr>
          <w:rFonts w:ascii="Arial" w:hAnsi="Arial" w:cs="Arial"/>
          <w:sz w:val="22"/>
          <w:szCs w:val="22"/>
        </w:rPr>
        <w:t xml:space="preserve"> received from</w:t>
      </w:r>
      <w:r w:rsidR="00C97E03">
        <w:rPr>
          <w:rFonts w:ascii="Arial" w:hAnsi="Arial" w:cs="Arial"/>
          <w:sz w:val="22"/>
          <w:szCs w:val="22"/>
        </w:rPr>
        <w:t xml:space="preserve"> B Edwards and S Roberts</w:t>
      </w:r>
    </w:p>
    <w:p w:rsidR="002612FB" w:rsidRPr="001958B2" w:rsidRDefault="002612FB" w:rsidP="00C97E03">
      <w:pPr>
        <w:rPr>
          <w:rFonts w:ascii="Arial" w:hAnsi="Arial" w:cs="Arial"/>
          <w:sz w:val="22"/>
          <w:szCs w:val="22"/>
        </w:rPr>
      </w:pPr>
    </w:p>
    <w:tbl>
      <w:tblPr>
        <w:tblW w:w="0" w:type="auto"/>
        <w:tblInd w:w="738" w:type="dxa"/>
        <w:tblLook w:val="00BF"/>
      </w:tblPr>
      <w:tblGrid>
        <w:gridCol w:w="479"/>
        <w:gridCol w:w="9197"/>
      </w:tblGrid>
      <w:tr w:rsidR="00740FED" w:rsidRPr="001958B2" w:rsidTr="00EE6913">
        <w:tc>
          <w:tcPr>
            <w:tcW w:w="479" w:type="dxa"/>
          </w:tcPr>
          <w:p w:rsidR="00740FED" w:rsidRPr="00C16CD8" w:rsidRDefault="00740FED" w:rsidP="00770A5E">
            <w:pPr>
              <w:pStyle w:val="ListParagraph"/>
              <w:numPr>
                <w:ilvl w:val="0"/>
                <w:numId w:val="4"/>
              </w:numPr>
              <w:rPr>
                <w:rFonts w:ascii="Arial" w:hAnsi="Arial" w:cs="Arial"/>
                <w:b/>
                <w:sz w:val="22"/>
                <w:szCs w:val="22"/>
              </w:rPr>
            </w:pPr>
          </w:p>
        </w:tc>
        <w:tc>
          <w:tcPr>
            <w:tcW w:w="9197" w:type="dxa"/>
          </w:tcPr>
          <w:p w:rsidR="00740FED" w:rsidRPr="001958B2" w:rsidRDefault="00A55D03" w:rsidP="00C6398F">
            <w:pPr>
              <w:rPr>
                <w:rFonts w:ascii="Arial" w:hAnsi="Arial" w:cs="Arial"/>
                <w:b/>
                <w:sz w:val="22"/>
                <w:szCs w:val="22"/>
              </w:rPr>
            </w:pPr>
            <w:r>
              <w:rPr>
                <w:rFonts w:ascii="Arial" w:hAnsi="Arial" w:cs="Arial"/>
                <w:b/>
                <w:sz w:val="22"/>
                <w:szCs w:val="22"/>
              </w:rPr>
              <w:t xml:space="preserve">Minutes of the Previous Meeting held </w:t>
            </w:r>
            <w:r w:rsidR="00C6398F">
              <w:rPr>
                <w:rFonts w:ascii="Arial" w:hAnsi="Arial" w:cs="Arial"/>
                <w:b/>
                <w:sz w:val="22"/>
                <w:szCs w:val="22"/>
              </w:rPr>
              <w:t>20 January 2021 by Zoom</w:t>
            </w:r>
          </w:p>
        </w:tc>
      </w:tr>
      <w:tr w:rsidR="00740FED" w:rsidRPr="001958B2" w:rsidTr="00EE6913">
        <w:tc>
          <w:tcPr>
            <w:tcW w:w="479" w:type="dxa"/>
          </w:tcPr>
          <w:p w:rsidR="00740FED" w:rsidRPr="001958B2" w:rsidRDefault="00740FED">
            <w:pPr>
              <w:rPr>
                <w:rFonts w:ascii="Arial" w:hAnsi="Arial" w:cs="Arial"/>
                <w:b/>
                <w:sz w:val="22"/>
                <w:szCs w:val="22"/>
              </w:rPr>
            </w:pPr>
          </w:p>
        </w:tc>
        <w:tc>
          <w:tcPr>
            <w:tcW w:w="9197" w:type="dxa"/>
          </w:tcPr>
          <w:p w:rsidR="00740FED" w:rsidRPr="001958B2" w:rsidRDefault="00740FED">
            <w:pPr>
              <w:rPr>
                <w:rFonts w:ascii="Arial" w:hAnsi="Arial" w:cs="Arial"/>
                <w:b/>
                <w:sz w:val="22"/>
                <w:szCs w:val="22"/>
              </w:rPr>
            </w:pPr>
          </w:p>
        </w:tc>
      </w:tr>
      <w:tr w:rsidR="00740FED" w:rsidRPr="001958B2" w:rsidTr="00EE6913">
        <w:tc>
          <w:tcPr>
            <w:tcW w:w="479" w:type="dxa"/>
          </w:tcPr>
          <w:p w:rsidR="00740FED" w:rsidRPr="001958B2" w:rsidRDefault="00740FED" w:rsidP="001958B2">
            <w:pPr>
              <w:ind w:left="360"/>
              <w:rPr>
                <w:rFonts w:ascii="Arial" w:hAnsi="Arial" w:cs="Arial"/>
                <w:b/>
                <w:sz w:val="22"/>
                <w:szCs w:val="22"/>
              </w:rPr>
            </w:pPr>
          </w:p>
        </w:tc>
        <w:tc>
          <w:tcPr>
            <w:tcW w:w="9197" w:type="dxa"/>
          </w:tcPr>
          <w:p w:rsidR="001958B2" w:rsidRPr="001958B2" w:rsidRDefault="000479C8" w:rsidP="00AE154A">
            <w:pPr>
              <w:jc w:val="both"/>
              <w:rPr>
                <w:rFonts w:ascii="Arial" w:hAnsi="Arial" w:cs="Arial"/>
                <w:sz w:val="22"/>
                <w:szCs w:val="22"/>
              </w:rPr>
            </w:pPr>
            <w:r>
              <w:rPr>
                <w:rFonts w:ascii="Arial" w:hAnsi="Arial" w:cs="Arial"/>
                <w:sz w:val="22"/>
                <w:szCs w:val="22"/>
              </w:rPr>
              <w:t xml:space="preserve">These </w:t>
            </w:r>
            <w:r w:rsidR="00C6398F">
              <w:rPr>
                <w:rFonts w:ascii="Arial" w:hAnsi="Arial" w:cs="Arial"/>
                <w:sz w:val="22"/>
                <w:szCs w:val="22"/>
              </w:rPr>
              <w:t xml:space="preserve">were approved by the Board and the Clerk confirmed a hard copy </w:t>
            </w:r>
            <w:r w:rsidR="007B6370">
              <w:rPr>
                <w:rFonts w:ascii="Arial" w:hAnsi="Arial" w:cs="Arial"/>
                <w:sz w:val="22"/>
                <w:szCs w:val="22"/>
              </w:rPr>
              <w:t>would be</w:t>
            </w:r>
            <w:r w:rsidR="00AE154A">
              <w:rPr>
                <w:rFonts w:ascii="Arial" w:hAnsi="Arial" w:cs="Arial"/>
                <w:sz w:val="22"/>
                <w:szCs w:val="22"/>
              </w:rPr>
              <w:t xml:space="preserve"> </w:t>
            </w:r>
            <w:r w:rsidR="00C6398F">
              <w:rPr>
                <w:rFonts w:ascii="Arial" w:hAnsi="Arial" w:cs="Arial"/>
                <w:sz w:val="22"/>
                <w:szCs w:val="22"/>
              </w:rPr>
              <w:t xml:space="preserve">signed at the next </w:t>
            </w:r>
            <w:r w:rsidR="00AE154A">
              <w:rPr>
                <w:rFonts w:ascii="Arial" w:hAnsi="Arial" w:cs="Arial"/>
                <w:sz w:val="22"/>
                <w:szCs w:val="22"/>
              </w:rPr>
              <w:t xml:space="preserve">in person </w:t>
            </w:r>
            <w:r w:rsidR="00C6398F">
              <w:rPr>
                <w:rFonts w:ascii="Arial" w:hAnsi="Arial" w:cs="Arial"/>
                <w:sz w:val="22"/>
                <w:szCs w:val="22"/>
              </w:rPr>
              <w:t>meeting</w:t>
            </w:r>
            <w:r w:rsidR="00204C74">
              <w:rPr>
                <w:rFonts w:ascii="Arial" w:hAnsi="Arial" w:cs="Arial"/>
                <w:sz w:val="22"/>
                <w:szCs w:val="22"/>
              </w:rPr>
              <w:t>.</w:t>
            </w:r>
          </w:p>
        </w:tc>
      </w:tr>
      <w:tr w:rsidR="00740FED" w:rsidRPr="001958B2" w:rsidTr="00EE6913">
        <w:tc>
          <w:tcPr>
            <w:tcW w:w="479" w:type="dxa"/>
          </w:tcPr>
          <w:p w:rsidR="00740FED" w:rsidRPr="001958B2" w:rsidRDefault="00740FED">
            <w:pPr>
              <w:rPr>
                <w:rFonts w:ascii="Arial" w:hAnsi="Arial" w:cs="Arial"/>
                <w:b/>
                <w:sz w:val="22"/>
                <w:szCs w:val="22"/>
              </w:rPr>
            </w:pPr>
          </w:p>
        </w:tc>
        <w:tc>
          <w:tcPr>
            <w:tcW w:w="9197" w:type="dxa"/>
          </w:tcPr>
          <w:p w:rsidR="00740FED" w:rsidRPr="001958B2" w:rsidRDefault="00740FED" w:rsidP="00A43FC8">
            <w:pPr>
              <w:jc w:val="both"/>
              <w:rPr>
                <w:rFonts w:ascii="Arial" w:hAnsi="Arial" w:cs="Arial"/>
                <w:sz w:val="22"/>
                <w:szCs w:val="22"/>
              </w:rPr>
            </w:pPr>
          </w:p>
        </w:tc>
      </w:tr>
      <w:tr w:rsidR="00740FED" w:rsidRPr="001958B2" w:rsidTr="00EE6913">
        <w:tc>
          <w:tcPr>
            <w:tcW w:w="479" w:type="dxa"/>
          </w:tcPr>
          <w:p w:rsidR="00740FED" w:rsidRPr="001958B2" w:rsidRDefault="00740FED" w:rsidP="00770A5E">
            <w:pPr>
              <w:pStyle w:val="ListParagraph"/>
              <w:numPr>
                <w:ilvl w:val="0"/>
                <w:numId w:val="4"/>
              </w:numPr>
              <w:rPr>
                <w:rFonts w:ascii="Arial" w:hAnsi="Arial" w:cs="Arial"/>
                <w:b/>
                <w:sz w:val="22"/>
                <w:szCs w:val="22"/>
              </w:rPr>
            </w:pPr>
          </w:p>
        </w:tc>
        <w:tc>
          <w:tcPr>
            <w:tcW w:w="9197" w:type="dxa"/>
          </w:tcPr>
          <w:p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rsidTr="00EE6913">
        <w:tc>
          <w:tcPr>
            <w:tcW w:w="479" w:type="dxa"/>
          </w:tcPr>
          <w:p w:rsidR="00740FED" w:rsidRPr="001958B2" w:rsidRDefault="00740FED">
            <w:pPr>
              <w:rPr>
                <w:rFonts w:ascii="Arial" w:hAnsi="Arial" w:cs="Arial"/>
                <w:b/>
                <w:sz w:val="22"/>
                <w:szCs w:val="22"/>
              </w:rPr>
            </w:pPr>
          </w:p>
        </w:tc>
        <w:tc>
          <w:tcPr>
            <w:tcW w:w="9197" w:type="dxa"/>
          </w:tcPr>
          <w:p w:rsidR="00740FED" w:rsidRPr="001958B2" w:rsidRDefault="00740FED" w:rsidP="00A43FC8">
            <w:pPr>
              <w:jc w:val="both"/>
              <w:rPr>
                <w:rFonts w:ascii="Arial" w:hAnsi="Arial" w:cs="Arial"/>
                <w:b/>
                <w:sz w:val="22"/>
                <w:szCs w:val="22"/>
              </w:rPr>
            </w:pPr>
          </w:p>
        </w:tc>
      </w:tr>
      <w:tr w:rsidR="008D69FF" w:rsidRPr="001958B2" w:rsidTr="00EE6913">
        <w:tc>
          <w:tcPr>
            <w:tcW w:w="479" w:type="dxa"/>
          </w:tcPr>
          <w:p w:rsidR="008D69FF" w:rsidRPr="008763AF" w:rsidRDefault="008D69FF" w:rsidP="00770A5E">
            <w:pPr>
              <w:pStyle w:val="ListParagraph"/>
              <w:numPr>
                <w:ilvl w:val="0"/>
                <w:numId w:val="1"/>
              </w:numPr>
              <w:rPr>
                <w:rFonts w:ascii="Arial" w:hAnsi="Arial" w:cs="Arial"/>
                <w:b/>
                <w:sz w:val="22"/>
                <w:szCs w:val="22"/>
              </w:rPr>
            </w:pPr>
          </w:p>
        </w:tc>
        <w:tc>
          <w:tcPr>
            <w:tcW w:w="9197" w:type="dxa"/>
          </w:tcPr>
          <w:p w:rsidR="008D69FF" w:rsidRPr="00204C74" w:rsidRDefault="00C6398F" w:rsidP="00204C74">
            <w:pPr>
              <w:jc w:val="both"/>
              <w:rPr>
                <w:rFonts w:ascii="Arial" w:hAnsi="Arial" w:cs="Arial"/>
                <w:sz w:val="22"/>
                <w:szCs w:val="22"/>
              </w:rPr>
            </w:pPr>
            <w:r>
              <w:rPr>
                <w:rFonts w:ascii="Arial" w:hAnsi="Arial" w:cs="Arial"/>
                <w:sz w:val="22"/>
                <w:szCs w:val="22"/>
              </w:rPr>
              <w:t>There were none not included in the agenda.</w:t>
            </w:r>
          </w:p>
        </w:tc>
      </w:tr>
      <w:tr w:rsidR="007C766D" w:rsidRPr="001958B2" w:rsidTr="00EE6913">
        <w:tc>
          <w:tcPr>
            <w:tcW w:w="479" w:type="dxa"/>
          </w:tcPr>
          <w:p w:rsidR="007C766D" w:rsidRPr="001958B2" w:rsidRDefault="007C766D">
            <w:pPr>
              <w:rPr>
                <w:rFonts w:ascii="Arial" w:hAnsi="Arial" w:cs="Arial"/>
                <w:b/>
                <w:sz w:val="22"/>
                <w:szCs w:val="22"/>
              </w:rPr>
            </w:pPr>
          </w:p>
        </w:tc>
        <w:tc>
          <w:tcPr>
            <w:tcW w:w="9197" w:type="dxa"/>
          </w:tcPr>
          <w:p w:rsidR="007C766D" w:rsidRPr="008D69FF" w:rsidRDefault="007C766D" w:rsidP="00A43FC8">
            <w:pPr>
              <w:jc w:val="both"/>
              <w:rPr>
                <w:rFonts w:ascii="Arial" w:hAnsi="Arial" w:cs="Arial"/>
                <w:sz w:val="22"/>
                <w:szCs w:val="22"/>
              </w:rPr>
            </w:pPr>
          </w:p>
        </w:tc>
      </w:tr>
      <w:tr w:rsidR="00204C74" w:rsidRPr="001958B2" w:rsidTr="00EE6913">
        <w:tc>
          <w:tcPr>
            <w:tcW w:w="479" w:type="dxa"/>
          </w:tcPr>
          <w:p w:rsidR="00204C74" w:rsidRPr="00C6398F" w:rsidRDefault="00204C74" w:rsidP="00770A5E">
            <w:pPr>
              <w:pStyle w:val="ListParagraph"/>
              <w:numPr>
                <w:ilvl w:val="0"/>
                <w:numId w:val="4"/>
              </w:numPr>
              <w:rPr>
                <w:rFonts w:ascii="Arial" w:hAnsi="Arial" w:cs="Arial"/>
                <w:b/>
                <w:sz w:val="22"/>
                <w:szCs w:val="22"/>
              </w:rPr>
            </w:pPr>
          </w:p>
        </w:tc>
        <w:tc>
          <w:tcPr>
            <w:tcW w:w="9197" w:type="dxa"/>
          </w:tcPr>
          <w:p w:rsidR="00204C74" w:rsidRPr="00204C74" w:rsidRDefault="00C6398F" w:rsidP="00A43FC8">
            <w:pPr>
              <w:jc w:val="both"/>
              <w:rPr>
                <w:rFonts w:ascii="Arial" w:hAnsi="Arial" w:cs="Arial"/>
                <w:sz w:val="22"/>
                <w:szCs w:val="22"/>
                <w:u w:val="single"/>
              </w:rPr>
            </w:pPr>
            <w:r w:rsidRPr="001958B2">
              <w:rPr>
                <w:rFonts w:ascii="Arial" w:hAnsi="Arial" w:cs="Arial"/>
                <w:b/>
                <w:sz w:val="22"/>
                <w:szCs w:val="22"/>
              </w:rPr>
              <w:t>Surveyor's Report</w:t>
            </w:r>
          </w:p>
        </w:tc>
      </w:tr>
      <w:tr w:rsidR="00204C74" w:rsidRPr="001958B2" w:rsidTr="00EE6913">
        <w:tc>
          <w:tcPr>
            <w:tcW w:w="479" w:type="dxa"/>
          </w:tcPr>
          <w:p w:rsidR="00204C74" w:rsidRPr="001958B2" w:rsidRDefault="00204C74">
            <w:pPr>
              <w:rPr>
                <w:rFonts w:ascii="Arial" w:hAnsi="Arial" w:cs="Arial"/>
                <w:b/>
                <w:sz w:val="22"/>
                <w:szCs w:val="22"/>
              </w:rPr>
            </w:pPr>
          </w:p>
        </w:tc>
        <w:tc>
          <w:tcPr>
            <w:tcW w:w="9197" w:type="dxa"/>
          </w:tcPr>
          <w:p w:rsidR="00204C74" w:rsidRPr="008D69FF" w:rsidRDefault="00204C74" w:rsidP="00A43FC8">
            <w:pPr>
              <w:jc w:val="both"/>
              <w:rPr>
                <w:rFonts w:ascii="Arial" w:hAnsi="Arial" w:cs="Arial"/>
                <w:sz w:val="22"/>
                <w:szCs w:val="22"/>
              </w:rPr>
            </w:pPr>
          </w:p>
        </w:tc>
      </w:tr>
      <w:tr w:rsidR="00204C74" w:rsidRPr="001958B2" w:rsidTr="00EE6913">
        <w:tc>
          <w:tcPr>
            <w:tcW w:w="479" w:type="dxa"/>
          </w:tcPr>
          <w:p w:rsidR="00204C74" w:rsidRPr="001958B2" w:rsidRDefault="00204C74" w:rsidP="00770A5E">
            <w:pPr>
              <w:pStyle w:val="ListParagraph"/>
              <w:numPr>
                <w:ilvl w:val="0"/>
                <w:numId w:val="2"/>
              </w:numPr>
              <w:ind w:left="357" w:hanging="357"/>
              <w:rPr>
                <w:rFonts w:ascii="Arial" w:hAnsi="Arial" w:cs="Arial"/>
                <w:b/>
                <w:sz w:val="22"/>
                <w:szCs w:val="22"/>
              </w:rPr>
            </w:pPr>
          </w:p>
        </w:tc>
        <w:tc>
          <w:tcPr>
            <w:tcW w:w="9197" w:type="dxa"/>
          </w:tcPr>
          <w:p w:rsidR="00204C74" w:rsidRDefault="00C6398F" w:rsidP="00C6398F">
            <w:pPr>
              <w:spacing w:after="240" w:line="276" w:lineRule="auto"/>
              <w:rPr>
                <w:rFonts w:ascii="Arial" w:hAnsi="Arial" w:cs="Arial"/>
                <w:sz w:val="22"/>
                <w:szCs w:val="22"/>
              </w:rPr>
            </w:pPr>
            <w:r w:rsidRPr="005150DE">
              <w:rPr>
                <w:rFonts w:ascii="Arial" w:hAnsi="Arial" w:cs="Arial"/>
                <w:sz w:val="22"/>
                <w:szCs w:val="22"/>
                <w:u w:val="single"/>
              </w:rPr>
              <w:t>Edgerley Sarn Doors</w:t>
            </w:r>
          </w:p>
          <w:p w:rsidR="00C6398F" w:rsidRDefault="00C6398F" w:rsidP="00C6398F">
            <w:pPr>
              <w:spacing w:after="240" w:line="276" w:lineRule="auto"/>
              <w:jc w:val="both"/>
              <w:rPr>
                <w:rFonts w:ascii="Arial" w:hAnsi="Arial" w:cs="Arial"/>
                <w:sz w:val="22"/>
                <w:szCs w:val="22"/>
              </w:rPr>
            </w:pPr>
            <w:r>
              <w:rPr>
                <w:rFonts w:ascii="Arial" w:hAnsi="Arial" w:cs="Arial"/>
                <w:sz w:val="22"/>
                <w:szCs w:val="22"/>
              </w:rPr>
              <w:t xml:space="preserve">Following the fall in water levels since the 26 January flood, contractor R Morris has returned and completed the repairs to the top doors with a new horizontal steel support </w:t>
            </w:r>
            <w:r>
              <w:rPr>
                <w:rFonts w:ascii="Arial" w:hAnsi="Arial" w:cs="Arial"/>
                <w:sz w:val="22"/>
                <w:szCs w:val="22"/>
              </w:rPr>
              <w:lastRenderedPageBreak/>
              <w:t>beam installed and the footbridge over the doors reconstructed.  The likely cost will be about £2,500.</w:t>
            </w:r>
          </w:p>
          <w:p w:rsidR="00C6398F" w:rsidRPr="00C6398F" w:rsidRDefault="00C6398F" w:rsidP="00C6398F">
            <w:pPr>
              <w:spacing w:after="240" w:line="276" w:lineRule="auto"/>
              <w:jc w:val="both"/>
              <w:rPr>
                <w:rFonts w:ascii="Arial" w:hAnsi="Arial" w:cs="Arial"/>
                <w:sz w:val="22"/>
                <w:szCs w:val="22"/>
              </w:rPr>
            </w:pPr>
            <w:r>
              <w:rPr>
                <w:rFonts w:ascii="Arial" w:hAnsi="Arial" w:cs="Arial"/>
                <w:sz w:val="22"/>
                <w:szCs w:val="22"/>
              </w:rPr>
              <w:t>The bottom doors are in fair condition only and it is recommended we consider refurbishing these with a new steel structure in place of the decaying timber support beam.  Russell Lloyd stated that the bottom doors were catching on the concrete base and therefore not properly closing.  The Board instructed the Surveyor to obtain a quotation for the necessary refurbishment work in time for a Board inspection at our next June outdoor meeting.</w:t>
            </w:r>
          </w:p>
        </w:tc>
      </w:tr>
      <w:tr w:rsidR="007C766D" w:rsidRPr="001958B2" w:rsidTr="00EE6913">
        <w:tc>
          <w:tcPr>
            <w:tcW w:w="479" w:type="dxa"/>
          </w:tcPr>
          <w:p w:rsidR="007C766D" w:rsidRPr="001958B2" w:rsidRDefault="007C766D" w:rsidP="00770A5E">
            <w:pPr>
              <w:pStyle w:val="ListParagraph"/>
              <w:numPr>
                <w:ilvl w:val="0"/>
                <w:numId w:val="2"/>
              </w:numPr>
              <w:ind w:left="357" w:hanging="357"/>
              <w:rPr>
                <w:rFonts w:ascii="Arial" w:hAnsi="Arial" w:cs="Arial"/>
                <w:b/>
                <w:sz w:val="22"/>
                <w:szCs w:val="22"/>
              </w:rPr>
            </w:pPr>
          </w:p>
        </w:tc>
        <w:tc>
          <w:tcPr>
            <w:tcW w:w="9197" w:type="dxa"/>
          </w:tcPr>
          <w:p w:rsidR="00DB53C9" w:rsidRDefault="00C6398F" w:rsidP="008763AF">
            <w:pPr>
              <w:jc w:val="both"/>
              <w:rPr>
                <w:rFonts w:ascii="Arial" w:hAnsi="Arial" w:cs="Arial"/>
                <w:sz w:val="22"/>
                <w:szCs w:val="22"/>
              </w:rPr>
            </w:pPr>
            <w:r w:rsidRPr="00C6398F">
              <w:rPr>
                <w:rFonts w:ascii="Arial" w:hAnsi="Arial" w:cs="Arial"/>
                <w:sz w:val="22"/>
                <w:szCs w:val="22"/>
                <w:u w:val="single"/>
              </w:rPr>
              <w:t xml:space="preserve">Little </w:t>
            </w:r>
            <w:r>
              <w:rPr>
                <w:rFonts w:ascii="Arial" w:hAnsi="Arial" w:cs="Arial"/>
                <w:sz w:val="22"/>
                <w:szCs w:val="22"/>
                <w:u w:val="single"/>
              </w:rPr>
              <w:t xml:space="preserve"> Sarn Door</w:t>
            </w:r>
          </w:p>
          <w:p w:rsidR="00C6398F" w:rsidRDefault="00C6398F" w:rsidP="008763AF">
            <w:pPr>
              <w:jc w:val="both"/>
              <w:rPr>
                <w:rFonts w:ascii="Arial" w:hAnsi="Arial" w:cs="Arial"/>
                <w:sz w:val="22"/>
                <w:szCs w:val="22"/>
              </w:rPr>
            </w:pPr>
          </w:p>
          <w:p w:rsidR="00C6398F" w:rsidRPr="00C6398F" w:rsidRDefault="00C6398F" w:rsidP="008763AF">
            <w:pPr>
              <w:jc w:val="both"/>
              <w:rPr>
                <w:rFonts w:ascii="Arial" w:hAnsi="Arial" w:cs="Arial"/>
                <w:sz w:val="22"/>
                <w:szCs w:val="22"/>
              </w:rPr>
            </w:pPr>
            <w:r>
              <w:rPr>
                <w:rFonts w:ascii="Arial" w:hAnsi="Arial" w:cs="Arial"/>
                <w:sz w:val="22"/>
                <w:szCs w:val="22"/>
              </w:rPr>
              <w:t>About three years ago</w:t>
            </w:r>
            <w:r w:rsidR="0015470A">
              <w:rPr>
                <w:rFonts w:ascii="Arial" w:hAnsi="Arial" w:cs="Arial"/>
                <w:sz w:val="22"/>
                <w:szCs w:val="22"/>
              </w:rPr>
              <w:t xml:space="preserve"> the Board took a decision not to spend money needed to repair this broken door as it was thought expensive in relation to the relatively small area of land protected (estimated 60 acres) from flooding by the sluice door.  However, the Surveyor now believes in the two very large f</w:t>
            </w:r>
            <w:r w:rsidR="00AE154A">
              <w:rPr>
                <w:rFonts w:ascii="Arial" w:hAnsi="Arial" w:cs="Arial"/>
                <w:sz w:val="22"/>
                <w:szCs w:val="22"/>
              </w:rPr>
              <w:t>loods experienced in the last 14</w:t>
            </w:r>
            <w:r w:rsidR="0015470A">
              <w:rPr>
                <w:rFonts w:ascii="Arial" w:hAnsi="Arial" w:cs="Arial"/>
                <w:sz w:val="22"/>
                <w:szCs w:val="22"/>
              </w:rPr>
              <w:t xml:space="preserve"> months, extra water has been entering the Edgerley Sarn basin via the Little Sarn watercourse route as a consequence of the door no longer functioning.  This has exacerbated flooding over a large area (several hundred acres).  The Surveyor therefore thinks the Board should consider repairing the Little Sarn door.  He was instructed to obtain a quotation for the Board’s consideration at its June meeting when we would also seek to inspect this door.</w:t>
            </w:r>
          </w:p>
        </w:tc>
      </w:tr>
      <w:tr w:rsidR="000479C8" w:rsidRPr="001958B2" w:rsidTr="00EE6913">
        <w:tc>
          <w:tcPr>
            <w:tcW w:w="479" w:type="dxa"/>
          </w:tcPr>
          <w:p w:rsidR="000479C8" w:rsidRPr="00C6398F" w:rsidRDefault="000479C8" w:rsidP="00C6398F">
            <w:pPr>
              <w:rPr>
                <w:rFonts w:ascii="Arial" w:hAnsi="Arial" w:cs="Arial"/>
                <w:sz w:val="22"/>
                <w:szCs w:val="22"/>
              </w:rPr>
            </w:pPr>
          </w:p>
        </w:tc>
        <w:tc>
          <w:tcPr>
            <w:tcW w:w="9197" w:type="dxa"/>
          </w:tcPr>
          <w:p w:rsidR="000479C8" w:rsidRPr="00D53CC5" w:rsidRDefault="000479C8" w:rsidP="00FB64D9">
            <w:pPr>
              <w:tabs>
                <w:tab w:val="left" w:pos="707"/>
              </w:tabs>
              <w:jc w:val="both"/>
              <w:rPr>
                <w:rFonts w:ascii="Arial" w:hAnsi="Arial" w:cs="Arial"/>
                <w:i/>
                <w:sz w:val="22"/>
                <w:szCs w:val="22"/>
              </w:rPr>
            </w:pPr>
          </w:p>
        </w:tc>
      </w:tr>
      <w:tr w:rsidR="00D22A45" w:rsidRPr="001958B2" w:rsidTr="00EE6913">
        <w:tc>
          <w:tcPr>
            <w:tcW w:w="479" w:type="dxa"/>
          </w:tcPr>
          <w:p w:rsidR="00D22A45" w:rsidRPr="0015470A" w:rsidRDefault="00D22A45" w:rsidP="00770A5E">
            <w:pPr>
              <w:pStyle w:val="ListParagraph"/>
              <w:numPr>
                <w:ilvl w:val="0"/>
                <w:numId w:val="2"/>
              </w:numPr>
              <w:ind w:left="357" w:hanging="357"/>
              <w:rPr>
                <w:rFonts w:ascii="Arial" w:hAnsi="Arial" w:cs="Arial"/>
                <w:b/>
                <w:sz w:val="22"/>
                <w:szCs w:val="22"/>
              </w:rPr>
            </w:pPr>
          </w:p>
        </w:tc>
        <w:tc>
          <w:tcPr>
            <w:tcW w:w="9197" w:type="dxa"/>
          </w:tcPr>
          <w:p w:rsidR="0015470A" w:rsidRDefault="0015470A" w:rsidP="0015470A">
            <w:pPr>
              <w:spacing w:after="240" w:line="276" w:lineRule="auto"/>
              <w:rPr>
                <w:rFonts w:ascii="Arial" w:hAnsi="Arial" w:cs="Arial"/>
                <w:sz w:val="22"/>
                <w:szCs w:val="22"/>
              </w:rPr>
            </w:pPr>
            <w:r w:rsidRPr="005150DE">
              <w:rPr>
                <w:rFonts w:ascii="Arial" w:hAnsi="Arial" w:cs="Arial"/>
                <w:sz w:val="22"/>
                <w:szCs w:val="22"/>
                <w:u w:val="single"/>
              </w:rPr>
              <w:t>Llwyn-y-Groes Watercourse</w:t>
            </w:r>
          </w:p>
          <w:p w:rsidR="00D22A45" w:rsidRPr="00FB64D9" w:rsidRDefault="0015470A" w:rsidP="0015470A">
            <w:pPr>
              <w:spacing w:after="240" w:line="276" w:lineRule="auto"/>
              <w:rPr>
                <w:rFonts w:ascii="Arial" w:hAnsi="Arial" w:cs="Arial"/>
                <w:sz w:val="22"/>
                <w:szCs w:val="22"/>
              </w:rPr>
            </w:pPr>
            <w:r>
              <w:rPr>
                <w:rFonts w:ascii="Arial" w:hAnsi="Arial" w:cs="Arial"/>
                <w:sz w:val="22"/>
                <w:szCs w:val="22"/>
              </w:rPr>
              <w:t>R Morris has installed the culvert on the cross-ditch running into this watercourse which will assist in our annual weed cutting work.</w:t>
            </w:r>
          </w:p>
        </w:tc>
      </w:tr>
      <w:tr w:rsidR="00D22A45" w:rsidRPr="001958B2" w:rsidTr="00EE6913">
        <w:tc>
          <w:tcPr>
            <w:tcW w:w="479" w:type="dxa"/>
          </w:tcPr>
          <w:p w:rsidR="00D22A45" w:rsidRPr="0015470A" w:rsidRDefault="00D22A45" w:rsidP="00770A5E">
            <w:pPr>
              <w:pStyle w:val="ListParagraph"/>
              <w:numPr>
                <w:ilvl w:val="0"/>
                <w:numId w:val="2"/>
              </w:numPr>
              <w:ind w:left="357" w:hanging="357"/>
              <w:rPr>
                <w:rFonts w:ascii="Arial" w:hAnsi="Arial" w:cs="Arial"/>
                <w:b/>
                <w:sz w:val="22"/>
                <w:szCs w:val="22"/>
              </w:rPr>
            </w:pPr>
          </w:p>
        </w:tc>
        <w:tc>
          <w:tcPr>
            <w:tcW w:w="9197" w:type="dxa"/>
          </w:tcPr>
          <w:p w:rsidR="00D22A45" w:rsidRDefault="0015470A" w:rsidP="00D53CC5">
            <w:pPr>
              <w:tabs>
                <w:tab w:val="left" w:pos="707"/>
              </w:tabs>
              <w:jc w:val="both"/>
              <w:rPr>
                <w:rFonts w:ascii="Arial" w:hAnsi="Arial" w:cs="Arial"/>
                <w:sz w:val="22"/>
                <w:szCs w:val="22"/>
              </w:rPr>
            </w:pPr>
            <w:r>
              <w:rPr>
                <w:rFonts w:ascii="Arial" w:hAnsi="Arial" w:cs="Arial"/>
                <w:sz w:val="22"/>
                <w:szCs w:val="22"/>
                <w:u w:val="single"/>
              </w:rPr>
              <w:t>Gwern-y-Daubll Watercourse</w:t>
            </w:r>
          </w:p>
          <w:p w:rsidR="0054719B" w:rsidRDefault="0054719B" w:rsidP="00D53CC5">
            <w:pPr>
              <w:tabs>
                <w:tab w:val="left" w:pos="707"/>
              </w:tabs>
              <w:jc w:val="both"/>
              <w:rPr>
                <w:rFonts w:ascii="Arial" w:hAnsi="Arial" w:cs="Arial"/>
                <w:sz w:val="22"/>
                <w:szCs w:val="22"/>
              </w:rPr>
            </w:pPr>
          </w:p>
          <w:p w:rsidR="0015470A" w:rsidRDefault="0054719B" w:rsidP="00D53CC5">
            <w:pPr>
              <w:tabs>
                <w:tab w:val="left" w:pos="707"/>
              </w:tabs>
              <w:jc w:val="both"/>
              <w:rPr>
                <w:rFonts w:ascii="Arial" w:hAnsi="Arial" w:cs="Arial"/>
                <w:sz w:val="22"/>
                <w:szCs w:val="22"/>
              </w:rPr>
            </w:pPr>
            <w:r>
              <w:rPr>
                <w:rFonts w:ascii="Arial" w:hAnsi="Arial" w:cs="Arial"/>
                <w:sz w:val="22"/>
                <w:szCs w:val="22"/>
              </w:rPr>
              <w:t>Following the January flood, B Bebb has removed a huge amount of collected straw debris from the top side of the modern road bridge on the Wernlas to Maesbrook road, which was virtually blocking this watercourse.</w:t>
            </w:r>
          </w:p>
          <w:p w:rsidR="0054719B" w:rsidRDefault="0054719B" w:rsidP="00D53CC5">
            <w:pPr>
              <w:tabs>
                <w:tab w:val="left" w:pos="707"/>
              </w:tabs>
              <w:jc w:val="both"/>
              <w:rPr>
                <w:rFonts w:ascii="Arial" w:hAnsi="Arial" w:cs="Arial"/>
                <w:sz w:val="22"/>
                <w:szCs w:val="22"/>
              </w:rPr>
            </w:pPr>
          </w:p>
          <w:p w:rsidR="0054719B" w:rsidRPr="0015470A" w:rsidRDefault="0054719B" w:rsidP="00000030">
            <w:pPr>
              <w:tabs>
                <w:tab w:val="left" w:pos="707"/>
              </w:tabs>
              <w:jc w:val="both"/>
              <w:rPr>
                <w:rFonts w:ascii="Arial" w:hAnsi="Arial" w:cs="Arial"/>
                <w:sz w:val="22"/>
                <w:szCs w:val="22"/>
              </w:rPr>
            </w:pPr>
            <w:r>
              <w:rPr>
                <w:rFonts w:ascii="Arial" w:hAnsi="Arial" w:cs="Arial"/>
                <w:sz w:val="22"/>
                <w:szCs w:val="22"/>
              </w:rPr>
              <w:t>A very old small brick culver</w:t>
            </w:r>
            <w:r w:rsidR="007B6370">
              <w:rPr>
                <w:rFonts w:ascii="Arial" w:hAnsi="Arial" w:cs="Arial"/>
                <w:sz w:val="22"/>
                <w:szCs w:val="22"/>
              </w:rPr>
              <w:t xml:space="preserve">t needs replacing to allow </w:t>
            </w:r>
            <w:proofErr w:type="gramStart"/>
            <w:r w:rsidR="007B6370">
              <w:rPr>
                <w:rFonts w:ascii="Arial" w:hAnsi="Arial" w:cs="Arial"/>
                <w:sz w:val="22"/>
                <w:szCs w:val="22"/>
              </w:rPr>
              <w:t xml:space="preserve">us </w:t>
            </w:r>
            <w:r>
              <w:rPr>
                <w:rFonts w:ascii="Arial" w:hAnsi="Arial" w:cs="Arial"/>
                <w:sz w:val="22"/>
                <w:szCs w:val="22"/>
              </w:rPr>
              <w:t xml:space="preserve"> access</w:t>
            </w:r>
            <w:proofErr w:type="gramEnd"/>
            <w:r>
              <w:rPr>
                <w:rFonts w:ascii="Arial" w:hAnsi="Arial" w:cs="Arial"/>
                <w:sz w:val="22"/>
                <w:szCs w:val="22"/>
              </w:rPr>
              <w:t xml:space="preserve"> with modern machinery to an area of woodland we cannot presently reach and so cannot clean </w:t>
            </w:r>
            <w:r w:rsidR="00000030">
              <w:rPr>
                <w:rFonts w:ascii="Arial" w:hAnsi="Arial" w:cs="Arial"/>
                <w:sz w:val="22"/>
                <w:szCs w:val="22"/>
              </w:rPr>
              <w:t xml:space="preserve">a </w:t>
            </w:r>
            <w:r>
              <w:rPr>
                <w:rFonts w:ascii="Arial" w:hAnsi="Arial" w:cs="Arial"/>
                <w:sz w:val="22"/>
                <w:szCs w:val="22"/>
              </w:rPr>
              <w:t>long length</w:t>
            </w:r>
            <w:r w:rsidR="00000030">
              <w:rPr>
                <w:rFonts w:ascii="Arial" w:hAnsi="Arial" w:cs="Arial"/>
                <w:sz w:val="22"/>
                <w:szCs w:val="22"/>
              </w:rPr>
              <w:t xml:space="preserve"> of this watercourse.  This takes a huge volume of water in any flood.  Estimated cost circa £1,000.</w:t>
            </w:r>
          </w:p>
        </w:tc>
      </w:tr>
      <w:tr w:rsidR="00D22A45" w:rsidRPr="001958B2" w:rsidTr="00EE6913">
        <w:tc>
          <w:tcPr>
            <w:tcW w:w="479" w:type="dxa"/>
          </w:tcPr>
          <w:p w:rsidR="00D22A45" w:rsidRPr="00FC4026" w:rsidRDefault="00D22A45" w:rsidP="008763AF">
            <w:pPr>
              <w:pStyle w:val="ListParagraph"/>
              <w:ind w:left="360"/>
              <w:rPr>
                <w:rFonts w:ascii="Arial" w:hAnsi="Arial" w:cs="Arial"/>
                <w:sz w:val="22"/>
                <w:szCs w:val="22"/>
              </w:rPr>
            </w:pPr>
          </w:p>
        </w:tc>
        <w:tc>
          <w:tcPr>
            <w:tcW w:w="9197" w:type="dxa"/>
          </w:tcPr>
          <w:p w:rsidR="00D22A45" w:rsidRPr="00FB64D9" w:rsidRDefault="00D22A45" w:rsidP="00830668">
            <w:pPr>
              <w:tabs>
                <w:tab w:val="left" w:pos="707"/>
              </w:tabs>
              <w:jc w:val="both"/>
              <w:rPr>
                <w:rFonts w:ascii="Arial" w:hAnsi="Arial" w:cs="Arial"/>
                <w:sz w:val="22"/>
                <w:szCs w:val="22"/>
              </w:rPr>
            </w:pPr>
          </w:p>
        </w:tc>
      </w:tr>
      <w:tr w:rsidR="00FB64D9" w:rsidRPr="001958B2" w:rsidTr="00EE6913">
        <w:tc>
          <w:tcPr>
            <w:tcW w:w="479" w:type="dxa"/>
          </w:tcPr>
          <w:p w:rsidR="00FB64D9" w:rsidRPr="00000030" w:rsidRDefault="00FB64D9" w:rsidP="00770A5E">
            <w:pPr>
              <w:pStyle w:val="ListParagraph"/>
              <w:numPr>
                <w:ilvl w:val="0"/>
                <w:numId w:val="2"/>
              </w:numPr>
              <w:ind w:left="357" w:hanging="357"/>
              <w:rPr>
                <w:rFonts w:ascii="Arial" w:hAnsi="Arial" w:cs="Arial"/>
                <w:b/>
                <w:sz w:val="22"/>
                <w:szCs w:val="22"/>
              </w:rPr>
            </w:pPr>
          </w:p>
        </w:tc>
        <w:tc>
          <w:tcPr>
            <w:tcW w:w="9197" w:type="dxa"/>
          </w:tcPr>
          <w:p w:rsidR="00FB64D9" w:rsidRDefault="00000030" w:rsidP="00FB64D9">
            <w:pPr>
              <w:ind w:left="27" w:hanging="27"/>
              <w:jc w:val="both"/>
              <w:rPr>
                <w:rFonts w:ascii="Arial" w:hAnsi="Arial" w:cs="Arial"/>
                <w:sz w:val="22"/>
                <w:szCs w:val="22"/>
              </w:rPr>
            </w:pPr>
            <w:r>
              <w:rPr>
                <w:rFonts w:ascii="Arial" w:hAnsi="Arial" w:cs="Arial"/>
                <w:sz w:val="22"/>
                <w:szCs w:val="22"/>
                <w:u w:val="single"/>
              </w:rPr>
              <w:t>Kn</w:t>
            </w:r>
            <w:r w:rsidRPr="00000030">
              <w:rPr>
                <w:rFonts w:ascii="Arial" w:hAnsi="Arial" w:cs="Arial"/>
                <w:sz w:val="22"/>
                <w:szCs w:val="22"/>
                <w:u w:val="single"/>
              </w:rPr>
              <w:t>ockin to Kinnerley Watercourse</w:t>
            </w:r>
          </w:p>
          <w:p w:rsidR="00000030" w:rsidRDefault="00000030" w:rsidP="00FB64D9">
            <w:pPr>
              <w:ind w:left="27" w:hanging="27"/>
              <w:jc w:val="both"/>
              <w:rPr>
                <w:rFonts w:ascii="Arial" w:hAnsi="Arial" w:cs="Arial"/>
                <w:sz w:val="22"/>
                <w:szCs w:val="22"/>
              </w:rPr>
            </w:pPr>
          </w:p>
          <w:p w:rsidR="00000030" w:rsidRPr="00000030" w:rsidRDefault="00000030" w:rsidP="00FB64D9">
            <w:pPr>
              <w:ind w:left="27" w:hanging="27"/>
              <w:jc w:val="both"/>
              <w:rPr>
                <w:rFonts w:ascii="Arial" w:hAnsi="Arial" w:cs="Arial"/>
                <w:sz w:val="22"/>
                <w:szCs w:val="22"/>
              </w:rPr>
            </w:pPr>
            <w:r>
              <w:rPr>
                <w:rFonts w:ascii="Arial" w:hAnsi="Arial" w:cs="Arial"/>
                <w:sz w:val="22"/>
                <w:szCs w:val="22"/>
              </w:rPr>
              <w:t>B Bebb has removed a redundant semi-collapsed brick culvert o</w:t>
            </w:r>
            <w:r w:rsidR="007B6370">
              <w:rPr>
                <w:rFonts w:ascii="Arial" w:hAnsi="Arial" w:cs="Arial"/>
                <w:sz w:val="22"/>
                <w:szCs w:val="22"/>
              </w:rPr>
              <w:t>n</w:t>
            </w:r>
            <w:r>
              <w:rPr>
                <w:rFonts w:ascii="Arial" w:hAnsi="Arial" w:cs="Arial"/>
                <w:sz w:val="22"/>
                <w:szCs w:val="22"/>
              </w:rPr>
              <w:t xml:space="preserve"> this length and some other minor blockages which were causing high water levels.</w:t>
            </w:r>
          </w:p>
        </w:tc>
      </w:tr>
      <w:tr w:rsidR="00FB64D9" w:rsidRPr="001958B2" w:rsidTr="00EE6913">
        <w:tc>
          <w:tcPr>
            <w:tcW w:w="479" w:type="dxa"/>
          </w:tcPr>
          <w:p w:rsidR="00FB64D9" w:rsidRPr="00FC4026" w:rsidRDefault="00FB64D9" w:rsidP="00FB64D9">
            <w:pPr>
              <w:pStyle w:val="ListParagraph"/>
              <w:ind w:left="360"/>
              <w:rPr>
                <w:rFonts w:ascii="Arial" w:hAnsi="Arial" w:cs="Arial"/>
                <w:sz w:val="22"/>
                <w:szCs w:val="22"/>
              </w:rPr>
            </w:pPr>
          </w:p>
        </w:tc>
        <w:tc>
          <w:tcPr>
            <w:tcW w:w="9197" w:type="dxa"/>
          </w:tcPr>
          <w:p w:rsidR="00FB64D9" w:rsidRPr="00FB64D9" w:rsidRDefault="00FB64D9" w:rsidP="00FB64D9">
            <w:pPr>
              <w:ind w:left="27" w:hanging="27"/>
              <w:jc w:val="both"/>
              <w:rPr>
                <w:rFonts w:ascii="Arial" w:hAnsi="Arial" w:cs="Arial"/>
                <w:sz w:val="22"/>
                <w:szCs w:val="22"/>
              </w:rPr>
            </w:pPr>
          </w:p>
        </w:tc>
      </w:tr>
      <w:tr w:rsidR="00D22A45" w:rsidRPr="001958B2" w:rsidTr="00EE6913">
        <w:tc>
          <w:tcPr>
            <w:tcW w:w="479" w:type="dxa"/>
          </w:tcPr>
          <w:p w:rsidR="00D22A45" w:rsidRPr="00C6398F" w:rsidRDefault="00D22A45" w:rsidP="00770A5E">
            <w:pPr>
              <w:pStyle w:val="ListParagraph"/>
              <w:numPr>
                <w:ilvl w:val="0"/>
                <w:numId w:val="2"/>
              </w:numPr>
              <w:ind w:left="357" w:hanging="357"/>
              <w:rPr>
                <w:rFonts w:ascii="Arial" w:hAnsi="Arial" w:cs="Arial"/>
                <w:sz w:val="22"/>
                <w:szCs w:val="22"/>
              </w:rPr>
            </w:pPr>
          </w:p>
        </w:tc>
        <w:tc>
          <w:tcPr>
            <w:tcW w:w="9197" w:type="dxa"/>
          </w:tcPr>
          <w:p w:rsidR="005150DE" w:rsidRDefault="005150DE" w:rsidP="005150DE">
            <w:pPr>
              <w:spacing w:after="240" w:line="276" w:lineRule="auto"/>
              <w:rPr>
                <w:rFonts w:ascii="Arial" w:hAnsi="Arial" w:cs="Arial"/>
                <w:sz w:val="22"/>
                <w:szCs w:val="22"/>
              </w:rPr>
            </w:pPr>
            <w:r w:rsidRPr="005150DE">
              <w:rPr>
                <w:rFonts w:ascii="Arial" w:hAnsi="Arial" w:cs="Arial"/>
                <w:sz w:val="22"/>
                <w:szCs w:val="22"/>
                <w:u w:val="single"/>
              </w:rPr>
              <w:t>Highway Issues</w:t>
            </w:r>
          </w:p>
          <w:p w:rsidR="00000030" w:rsidRDefault="00000030" w:rsidP="00000030">
            <w:pPr>
              <w:spacing w:after="240" w:line="276" w:lineRule="auto"/>
              <w:jc w:val="both"/>
              <w:rPr>
                <w:rFonts w:ascii="Arial" w:hAnsi="Arial" w:cs="Arial"/>
                <w:sz w:val="22"/>
                <w:szCs w:val="22"/>
              </w:rPr>
            </w:pPr>
            <w:r>
              <w:rPr>
                <w:rFonts w:ascii="Arial" w:hAnsi="Arial" w:cs="Arial"/>
                <w:sz w:val="22"/>
                <w:szCs w:val="22"/>
              </w:rPr>
              <w:t xml:space="preserve">A new Shropshire Council’s Highways manager for the Oswestry division has recently been appointed.  Victoria Doran has confirmed renewal of the blocked culvert under the road between the Malthouse and the Whitehouse at Melverley Green is on their contractor Keir’s </w:t>
            </w:r>
            <w:r>
              <w:rPr>
                <w:rFonts w:ascii="Arial" w:hAnsi="Arial" w:cs="Arial"/>
                <w:sz w:val="22"/>
                <w:szCs w:val="22"/>
              </w:rPr>
              <w:lastRenderedPageBreak/>
              <w:t>work schedule.</w:t>
            </w:r>
          </w:p>
          <w:p w:rsidR="00000030" w:rsidRDefault="00000030" w:rsidP="00000030">
            <w:pPr>
              <w:spacing w:after="240" w:line="276" w:lineRule="auto"/>
              <w:jc w:val="both"/>
              <w:rPr>
                <w:rFonts w:ascii="Arial" w:hAnsi="Arial" w:cs="Arial"/>
                <w:sz w:val="22"/>
                <w:szCs w:val="22"/>
              </w:rPr>
            </w:pPr>
            <w:r>
              <w:rPr>
                <w:rFonts w:ascii="Arial" w:hAnsi="Arial" w:cs="Arial"/>
                <w:sz w:val="22"/>
                <w:szCs w:val="22"/>
              </w:rPr>
              <w:t>The Surveyor will push along with Melverley PC to get the road repaired at Melverley Green near the Old Chapel now we have got Mr Simms to reduce the level of his pond which was coming out into the highway.  We will also try and assist the Council on the problem at the Pwll turn where water frequently collects on the road and near Coed-y-Rae, Maesbury Marsh where a culvert below the road is virtually blocked.</w:t>
            </w:r>
          </w:p>
          <w:p w:rsidR="00D22A45" w:rsidRPr="00FB64D9" w:rsidRDefault="00FF00AA" w:rsidP="00FF00AA">
            <w:pPr>
              <w:spacing w:after="240" w:line="276" w:lineRule="auto"/>
              <w:jc w:val="both"/>
              <w:rPr>
                <w:rFonts w:ascii="Arial" w:hAnsi="Arial" w:cs="Arial"/>
                <w:sz w:val="22"/>
                <w:szCs w:val="22"/>
              </w:rPr>
            </w:pPr>
            <w:r>
              <w:rPr>
                <w:rFonts w:ascii="Arial" w:hAnsi="Arial" w:cs="Arial"/>
                <w:sz w:val="22"/>
                <w:szCs w:val="22"/>
              </w:rPr>
              <w:t>The Surveyor would obtain contractors’ quotes for the 2021 maintenance works as per the</w:t>
            </w:r>
            <w:r w:rsidR="00AE154A">
              <w:rPr>
                <w:rFonts w:ascii="Arial" w:hAnsi="Arial" w:cs="Arial"/>
                <w:sz w:val="22"/>
                <w:szCs w:val="22"/>
              </w:rPr>
              <w:t xml:space="preserve"> previously</w:t>
            </w:r>
            <w:r>
              <w:rPr>
                <w:rFonts w:ascii="Arial" w:hAnsi="Arial" w:cs="Arial"/>
                <w:sz w:val="22"/>
                <w:szCs w:val="22"/>
              </w:rPr>
              <w:t xml:space="preserve"> approved schedule in readiness for the June meeting.</w:t>
            </w:r>
          </w:p>
        </w:tc>
      </w:tr>
      <w:tr w:rsidR="000479C8" w:rsidRPr="001958B2" w:rsidTr="00EE6913">
        <w:tc>
          <w:tcPr>
            <w:tcW w:w="479" w:type="dxa"/>
          </w:tcPr>
          <w:p w:rsidR="000479C8" w:rsidRPr="00C16CD8" w:rsidRDefault="000479C8" w:rsidP="00770A5E">
            <w:pPr>
              <w:pStyle w:val="ListParagraph"/>
              <w:numPr>
                <w:ilvl w:val="0"/>
                <w:numId w:val="4"/>
              </w:numPr>
              <w:rPr>
                <w:rFonts w:ascii="Arial" w:hAnsi="Arial" w:cs="Arial"/>
                <w:b/>
                <w:sz w:val="22"/>
                <w:szCs w:val="22"/>
              </w:rPr>
            </w:pPr>
          </w:p>
        </w:tc>
        <w:tc>
          <w:tcPr>
            <w:tcW w:w="9197" w:type="dxa"/>
          </w:tcPr>
          <w:p w:rsidR="000479C8" w:rsidRPr="00810452" w:rsidRDefault="00AE3063" w:rsidP="00810452">
            <w:pPr>
              <w:tabs>
                <w:tab w:val="left" w:pos="707"/>
              </w:tabs>
              <w:jc w:val="both"/>
              <w:rPr>
                <w:rFonts w:ascii="Arial" w:hAnsi="Arial" w:cs="Arial"/>
                <w:sz w:val="22"/>
                <w:szCs w:val="22"/>
              </w:rPr>
            </w:pPr>
            <w:r w:rsidRPr="00486718">
              <w:rPr>
                <w:rFonts w:ascii="Arial" w:hAnsi="Arial" w:cs="Arial"/>
                <w:b/>
                <w:sz w:val="22"/>
                <w:szCs w:val="22"/>
              </w:rPr>
              <w:t>Clerk’s Report</w:t>
            </w:r>
          </w:p>
        </w:tc>
      </w:tr>
      <w:tr w:rsidR="008763AF" w:rsidRPr="001958B2" w:rsidTr="00EE6913">
        <w:tc>
          <w:tcPr>
            <w:tcW w:w="479" w:type="dxa"/>
          </w:tcPr>
          <w:p w:rsidR="008763AF" w:rsidRPr="001958B2" w:rsidRDefault="008763AF">
            <w:pPr>
              <w:rPr>
                <w:rFonts w:ascii="Arial" w:hAnsi="Arial" w:cs="Arial"/>
                <w:b/>
                <w:sz w:val="22"/>
                <w:szCs w:val="22"/>
              </w:rPr>
            </w:pPr>
          </w:p>
        </w:tc>
        <w:tc>
          <w:tcPr>
            <w:tcW w:w="9197" w:type="dxa"/>
          </w:tcPr>
          <w:p w:rsidR="008763AF" w:rsidRPr="001958B2" w:rsidRDefault="008763AF" w:rsidP="00830668">
            <w:pPr>
              <w:tabs>
                <w:tab w:val="left" w:pos="707"/>
              </w:tabs>
              <w:jc w:val="both"/>
              <w:rPr>
                <w:rFonts w:ascii="Arial" w:hAnsi="Arial" w:cs="Arial"/>
                <w:sz w:val="22"/>
                <w:szCs w:val="22"/>
              </w:rPr>
            </w:pPr>
          </w:p>
        </w:tc>
      </w:tr>
      <w:tr w:rsidR="00B809D7" w:rsidRPr="001958B2" w:rsidTr="00EE6913">
        <w:tc>
          <w:tcPr>
            <w:tcW w:w="479" w:type="dxa"/>
          </w:tcPr>
          <w:p w:rsidR="00B809D7" w:rsidRPr="00AE3063" w:rsidRDefault="00B809D7" w:rsidP="00770A5E">
            <w:pPr>
              <w:pStyle w:val="ListParagraph"/>
              <w:numPr>
                <w:ilvl w:val="0"/>
                <w:numId w:val="3"/>
              </w:numPr>
              <w:ind w:left="641" w:hanging="357"/>
              <w:rPr>
                <w:rFonts w:ascii="Arial" w:hAnsi="Arial" w:cs="Arial"/>
                <w:b/>
                <w:sz w:val="22"/>
                <w:szCs w:val="22"/>
              </w:rPr>
            </w:pPr>
          </w:p>
        </w:tc>
        <w:tc>
          <w:tcPr>
            <w:tcW w:w="91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4264"/>
            </w:tblGrid>
            <w:tr w:rsidR="00AE3063" w:rsidTr="00770A5E">
              <w:tc>
                <w:tcPr>
                  <w:tcW w:w="8528" w:type="dxa"/>
                  <w:gridSpan w:val="2"/>
                </w:tcPr>
                <w:p w:rsidR="00AE3063" w:rsidRPr="009E5012" w:rsidRDefault="00AE3063" w:rsidP="00FF00AA">
                  <w:pPr>
                    <w:spacing w:after="240" w:line="276" w:lineRule="auto"/>
                    <w:rPr>
                      <w:rFonts w:ascii="Arial" w:hAnsi="Arial" w:cs="Arial"/>
                      <w:sz w:val="22"/>
                      <w:szCs w:val="22"/>
                    </w:rPr>
                  </w:pPr>
                  <w:r w:rsidRPr="009E5012">
                    <w:rPr>
                      <w:rFonts w:ascii="Arial" w:hAnsi="Arial" w:cs="Arial"/>
                      <w:sz w:val="22"/>
                      <w:szCs w:val="22"/>
                      <w:u w:val="single"/>
                    </w:rPr>
                    <w:t xml:space="preserve">Bank Balances </w:t>
                  </w:r>
                  <w:r w:rsidR="00FF00AA">
                    <w:rPr>
                      <w:rFonts w:ascii="Arial" w:hAnsi="Arial" w:cs="Arial"/>
                      <w:sz w:val="22"/>
                      <w:szCs w:val="22"/>
                      <w:u w:val="single"/>
                    </w:rPr>
                    <w:t>23 March</w:t>
                  </w:r>
                  <w:r w:rsidRPr="009E5012">
                    <w:rPr>
                      <w:rFonts w:ascii="Arial" w:hAnsi="Arial" w:cs="Arial"/>
                      <w:sz w:val="22"/>
                      <w:szCs w:val="22"/>
                      <w:u w:val="single"/>
                    </w:rPr>
                    <w:t xml:space="preserve"> 2021</w:t>
                  </w:r>
                </w:p>
              </w:tc>
            </w:tr>
            <w:tr w:rsidR="00AE3063" w:rsidTr="00770A5E">
              <w:tc>
                <w:tcPr>
                  <w:tcW w:w="4264" w:type="dxa"/>
                </w:tcPr>
                <w:p w:rsidR="00AE3063" w:rsidRPr="009E5012" w:rsidRDefault="00AE3063" w:rsidP="00830668">
                  <w:pPr>
                    <w:spacing w:after="240" w:line="276" w:lineRule="auto"/>
                    <w:rPr>
                      <w:rFonts w:ascii="Arial" w:hAnsi="Arial" w:cs="Arial"/>
                      <w:sz w:val="22"/>
                      <w:szCs w:val="22"/>
                    </w:rPr>
                  </w:pPr>
                  <w:r w:rsidRPr="009E5012">
                    <w:rPr>
                      <w:rFonts w:ascii="Arial" w:hAnsi="Arial" w:cs="Arial"/>
                      <w:sz w:val="22"/>
                      <w:szCs w:val="22"/>
                    </w:rPr>
                    <w:t>Current account</w:t>
                  </w:r>
                </w:p>
              </w:tc>
              <w:tc>
                <w:tcPr>
                  <w:tcW w:w="4264" w:type="dxa"/>
                </w:tcPr>
                <w:p w:rsidR="00AE3063" w:rsidRPr="009E5012" w:rsidRDefault="00AE3063" w:rsidP="00447236">
                  <w:pPr>
                    <w:spacing w:after="240" w:line="276" w:lineRule="auto"/>
                    <w:rPr>
                      <w:rFonts w:ascii="Arial" w:hAnsi="Arial" w:cs="Arial"/>
                      <w:sz w:val="22"/>
                      <w:szCs w:val="22"/>
                    </w:rPr>
                  </w:pPr>
                  <w:r w:rsidRPr="009E5012">
                    <w:rPr>
                      <w:rFonts w:ascii="Arial" w:hAnsi="Arial" w:cs="Arial"/>
                      <w:sz w:val="22"/>
                      <w:szCs w:val="22"/>
                    </w:rPr>
                    <w:t>£</w:t>
                  </w:r>
                  <w:r w:rsidR="00447236">
                    <w:rPr>
                      <w:rFonts w:ascii="Arial" w:hAnsi="Arial" w:cs="Arial"/>
                      <w:sz w:val="22"/>
                      <w:szCs w:val="22"/>
                    </w:rPr>
                    <w:t>31,208.75</w:t>
                  </w:r>
                </w:p>
              </w:tc>
            </w:tr>
            <w:tr w:rsidR="00AE3063" w:rsidRPr="00B54C47" w:rsidTr="00770A5E">
              <w:tc>
                <w:tcPr>
                  <w:tcW w:w="4264" w:type="dxa"/>
                </w:tcPr>
                <w:p w:rsidR="00AE3063" w:rsidRPr="009E5012" w:rsidRDefault="00AE3063" w:rsidP="00830668">
                  <w:pPr>
                    <w:spacing w:after="240" w:line="276" w:lineRule="auto"/>
                    <w:rPr>
                      <w:rFonts w:ascii="Arial" w:hAnsi="Arial" w:cs="Arial"/>
                      <w:sz w:val="22"/>
                      <w:szCs w:val="22"/>
                    </w:rPr>
                  </w:pPr>
                  <w:r w:rsidRPr="009E5012">
                    <w:rPr>
                      <w:rFonts w:ascii="Arial" w:hAnsi="Arial" w:cs="Arial"/>
                      <w:sz w:val="22"/>
                      <w:szCs w:val="22"/>
                    </w:rPr>
                    <w:t>Business premium account</w:t>
                  </w:r>
                </w:p>
              </w:tc>
              <w:tc>
                <w:tcPr>
                  <w:tcW w:w="4264" w:type="dxa"/>
                </w:tcPr>
                <w:p w:rsidR="00AE3063" w:rsidRPr="009E5012" w:rsidRDefault="00AE3063" w:rsidP="00447236">
                  <w:pPr>
                    <w:spacing w:after="240" w:line="276" w:lineRule="auto"/>
                    <w:rPr>
                      <w:rFonts w:ascii="Arial" w:hAnsi="Arial" w:cs="Arial"/>
                      <w:sz w:val="22"/>
                      <w:szCs w:val="22"/>
                      <w:u w:val="single"/>
                    </w:rPr>
                  </w:pPr>
                  <w:r w:rsidRPr="009E5012">
                    <w:rPr>
                      <w:rFonts w:ascii="Arial" w:hAnsi="Arial" w:cs="Arial"/>
                      <w:sz w:val="22"/>
                      <w:szCs w:val="22"/>
                      <w:u w:val="single"/>
                    </w:rPr>
                    <w:t>£10,078.</w:t>
                  </w:r>
                  <w:r w:rsidR="00447236">
                    <w:rPr>
                      <w:rFonts w:ascii="Arial" w:hAnsi="Arial" w:cs="Arial"/>
                      <w:sz w:val="22"/>
                      <w:szCs w:val="22"/>
                      <w:u w:val="single"/>
                    </w:rPr>
                    <w:t>87</w:t>
                  </w:r>
                </w:p>
              </w:tc>
            </w:tr>
            <w:tr w:rsidR="00AE3063" w:rsidRPr="00B54C47" w:rsidTr="00770A5E">
              <w:tc>
                <w:tcPr>
                  <w:tcW w:w="4264" w:type="dxa"/>
                </w:tcPr>
                <w:p w:rsidR="00AE3063" w:rsidRPr="009E5012" w:rsidRDefault="00AE3063" w:rsidP="00830668">
                  <w:pPr>
                    <w:spacing w:after="240" w:line="276" w:lineRule="auto"/>
                    <w:rPr>
                      <w:rFonts w:ascii="Arial" w:hAnsi="Arial" w:cs="Arial"/>
                      <w:sz w:val="22"/>
                      <w:szCs w:val="22"/>
                    </w:rPr>
                  </w:pPr>
                  <w:r w:rsidRPr="009E5012">
                    <w:rPr>
                      <w:rFonts w:ascii="Arial" w:hAnsi="Arial" w:cs="Arial"/>
                      <w:sz w:val="22"/>
                      <w:szCs w:val="22"/>
                    </w:rPr>
                    <w:t>Total:</w:t>
                  </w:r>
                </w:p>
              </w:tc>
              <w:tc>
                <w:tcPr>
                  <w:tcW w:w="4264" w:type="dxa"/>
                </w:tcPr>
                <w:p w:rsidR="00AE3063" w:rsidRPr="009E5012" w:rsidRDefault="00447236" w:rsidP="00447236">
                  <w:pPr>
                    <w:spacing w:after="240" w:line="276" w:lineRule="auto"/>
                    <w:rPr>
                      <w:rFonts w:ascii="Arial" w:hAnsi="Arial" w:cs="Arial"/>
                      <w:sz w:val="22"/>
                      <w:szCs w:val="22"/>
                      <w:u w:val="double"/>
                    </w:rPr>
                  </w:pPr>
                  <w:r>
                    <w:rPr>
                      <w:rFonts w:ascii="Arial" w:hAnsi="Arial" w:cs="Arial"/>
                      <w:sz w:val="22"/>
                      <w:szCs w:val="22"/>
                      <w:u w:val="double"/>
                    </w:rPr>
                    <w:t>£41, 287.62</w:t>
                  </w:r>
                </w:p>
              </w:tc>
            </w:tr>
            <w:tr w:rsidR="00AE3063" w:rsidRPr="00B54C47" w:rsidTr="00770A5E">
              <w:tc>
                <w:tcPr>
                  <w:tcW w:w="8528" w:type="dxa"/>
                  <w:gridSpan w:val="2"/>
                </w:tcPr>
                <w:p w:rsidR="00AE3063" w:rsidRPr="009E5012" w:rsidRDefault="00AE3063" w:rsidP="00830668">
                  <w:pPr>
                    <w:spacing w:after="240" w:line="276" w:lineRule="auto"/>
                    <w:rPr>
                      <w:rFonts w:ascii="Arial" w:hAnsi="Arial" w:cs="Arial"/>
                      <w:sz w:val="22"/>
                      <w:szCs w:val="22"/>
                      <w:u w:val="double"/>
                    </w:rPr>
                  </w:pPr>
                  <w:r w:rsidRPr="009E5012">
                    <w:rPr>
                      <w:rFonts w:ascii="Arial" w:hAnsi="Arial" w:cs="Arial"/>
                      <w:sz w:val="22"/>
                      <w:szCs w:val="22"/>
                      <w:u w:val="single"/>
                    </w:rPr>
                    <w:t>Rates Collected</w:t>
                  </w:r>
                </w:p>
              </w:tc>
            </w:tr>
            <w:tr w:rsidR="00AE3063" w:rsidRPr="00B54C47" w:rsidTr="00770A5E">
              <w:tc>
                <w:tcPr>
                  <w:tcW w:w="4264" w:type="dxa"/>
                </w:tcPr>
                <w:p w:rsidR="00AE3063" w:rsidRDefault="00AE3063" w:rsidP="00830668">
                  <w:pPr>
                    <w:spacing w:after="240" w:line="276" w:lineRule="auto"/>
                    <w:rPr>
                      <w:rFonts w:ascii="Arial" w:hAnsi="Arial" w:cs="Arial"/>
                      <w:sz w:val="22"/>
                      <w:szCs w:val="22"/>
                    </w:rPr>
                  </w:pPr>
                  <w:r w:rsidRPr="009E5012">
                    <w:rPr>
                      <w:rFonts w:ascii="Arial" w:hAnsi="Arial" w:cs="Arial"/>
                      <w:sz w:val="22"/>
                      <w:szCs w:val="22"/>
                    </w:rPr>
                    <w:t>2020/21</w:t>
                  </w:r>
                </w:p>
                <w:p w:rsidR="00447236" w:rsidRPr="00447236" w:rsidRDefault="00447236" w:rsidP="00830668">
                  <w:pPr>
                    <w:spacing w:after="240" w:line="276" w:lineRule="auto"/>
                    <w:rPr>
                      <w:rFonts w:ascii="Arial" w:hAnsi="Arial" w:cs="Arial"/>
                      <w:sz w:val="22"/>
                      <w:szCs w:val="22"/>
                    </w:rPr>
                  </w:pPr>
                  <w:r>
                    <w:rPr>
                      <w:rFonts w:ascii="Arial" w:hAnsi="Arial" w:cs="Arial"/>
                      <w:sz w:val="22"/>
                      <w:szCs w:val="22"/>
                      <w:u w:val="single"/>
                    </w:rPr>
                    <w:t>Receipts</w:t>
                  </w:r>
                  <w:r w:rsidR="00B31631">
                    <w:rPr>
                      <w:rFonts w:ascii="Arial" w:hAnsi="Arial" w:cs="Arial"/>
                      <w:sz w:val="22"/>
                      <w:szCs w:val="22"/>
                      <w:u w:val="single"/>
                    </w:rPr>
                    <w:t xml:space="preserve"> since 4 January 2021</w:t>
                  </w:r>
                </w:p>
                <w:p w:rsidR="00447236" w:rsidRDefault="00B31631" w:rsidP="00830668">
                  <w:pPr>
                    <w:spacing w:after="240" w:line="276" w:lineRule="auto"/>
                    <w:rPr>
                      <w:rFonts w:ascii="Arial" w:hAnsi="Arial" w:cs="Arial"/>
                      <w:sz w:val="22"/>
                      <w:szCs w:val="22"/>
                    </w:rPr>
                  </w:pPr>
                  <w:r>
                    <w:rPr>
                      <w:rFonts w:ascii="Arial" w:hAnsi="Arial" w:cs="Arial"/>
                      <w:sz w:val="22"/>
                      <w:szCs w:val="22"/>
                    </w:rPr>
                    <w:t>M</w:t>
                  </w:r>
                  <w:r w:rsidR="00447236">
                    <w:rPr>
                      <w:rFonts w:ascii="Arial" w:hAnsi="Arial" w:cs="Arial"/>
                      <w:sz w:val="22"/>
                      <w:szCs w:val="22"/>
                    </w:rPr>
                    <w:t>ade up as follows:</w:t>
                  </w:r>
                </w:p>
                <w:p w:rsidR="00447236" w:rsidRDefault="00447236" w:rsidP="00830668">
                  <w:pPr>
                    <w:spacing w:after="240" w:line="276" w:lineRule="auto"/>
                    <w:rPr>
                      <w:rFonts w:ascii="Arial" w:hAnsi="Arial" w:cs="Arial"/>
                      <w:sz w:val="22"/>
                      <w:szCs w:val="22"/>
                    </w:rPr>
                  </w:pPr>
                  <w:r>
                    <w:rPr>
                      <w:rFonts w:ascii="Arial" w:hAnsi="Arial" w:cs="Arial"/>
                      <w:sz w:val="22"/>
                      <w:szCs w:val="22"/>
                    </w:rPr>
                    <w:t>HMRC VAT</w:t>
                  </w:r>
                </w:p>
                <w:p w:rsidR="00B31631" w:rsidRDefault="00B31631" w:rsidP="00830668">
                  <w:pPr>
                    <w:spacing w:after="240" w:line="276" w:lineRule="auto"/>
                    <w:rPr>
                      <w:rFonts w:ascii="Arial" w:hAnsi="Arial" w:cs="Arial"/>
                      <w:sz w:val="22"/>
                      <w:szCs w:val="22"/>
                    </w:rPr>
                  </w:pPr>
                  <w:r>
                    <w:rPr>
                      <w:rFonts w:ascii="Arial" w:hAnsi="Arial" w:cs="Arial"/>
                      <w:sz w:val="22"/>
                      <w:szCs w:val="22"/>
                    </w:rPr>
                    <w:t>Rates collected</w:t>
                  </w:r>
                </w:p>
                <w:p w:rsidR="00B31631" w:rsidRDefault="00B31631" w:rsidP="00830668">
                  <w:pPr>
                    <w:spacing w:after="240" w:line="276" w:lineRule="auto"/>
                    <w:rPr>
                      <w:rFonts w:ascii="Arial" w:hAnsi="Arial" w:cs="Arial"/>
                      <w:sz w:val="22"/>
                      <w:szCs w:val="22"/>
                    </w:rPr>
                  </w:pPr>
                  <w:r>
                    <w:rPr>
                      <w:rFonts w:ascii="Arial" w:hAnsi="Arial" w:cs="Arial"/>
                      <w:sz w:val="22"/>
                      <w:szCs w:val="22"/>
                    </w:rPr>
                    <w:t>Total:</w:t>
                  </w:r>
                </w:p>
                <w:p w:rsidR="00B31631" w:rsidRDefault="00B31631" w:rsidP="00830668">
                  <w:pPr>
                    <w:spacing w:after="240" w:line="276" w:lineRule="auto"/>
                    <w:rPr>
                      <w:rFonts w:ascii="Arial" w:hAnsi="Arial" w:cs="Arial"/>
                      <w:sz w:val="22"/>
                      <w:szCs w:val="22"/>
                    </w:rPr>
                  </w:pPr>
                  <w:r w:rsidRPr="00B31631">
                    <w:rPr>
                      <w:rFonts w:ascii="Arial" w:hAnsi="Arial" w:cs="Arial"/>
                      <w:sz w:val="22"/>
                      <w:szCs w:val="22"/>
                      <w:u w:val="single"/>
                    </w:rPr>
                    <w:t>Payments</w:t>
                  </w:r>
                  <w:r>
                    <w:rPr>
                      <w:rFonts w:ascii="Arial" w:hAnsi="Arial" w:cs="Arial"/>
                      <w:sz w:val="22"/>
                      <w:szCs w:val="22"/>
                      <w:u w:val="single"/>
                    </w:rPr>
                    <w:t xml:space="preserve"> since 4 January 2021</w:t>
                  </w:r>
                </w:p>
                <w:p w:rsidR="00447236" w:rsidRPr="00447236" w:rsidRDefault="00B31631" w:rsidP="00B31631">
                  <w:pPr>
                    <w:spacing w:after="240" w:line="276" w:lineRule="auto"/>
                    <w:rPr>
                      <w:rFonts w:ascii="Arial" w:hAnsi="Arial" w:cs="Arial"/>
                      <w:sz w:val="22"/>
                      <w:szCs w:val="22"/>
                    </w:rPr>
                  </w:pPr>
                  <w:r>
                    <w:rPr>
                      <w:rFonts w:ascii="Arial" w:hAnsi="Arial" w:cs="Arial"/>
                      <w:sz w:val="22"/>
                      <w:szCs w:val="22"/>
                    </w:rPr>
                    <w:t>Arrears as at 23</w:t>
                  </w:r>
                  <w:r w:rsidRPr="009E5012">
                    <w:rPr>
                      <w:rFonts w:ascii="Arial" w:hAnsi="Arial" w:cs="Arial"/>
                      <w:sz w:val="22"/>
                      <w:szCs w:val="22"/>
                    </w:rPr>
                    <w:t xml:space="preserve"> </w:t>
                  </w:r>
                  <w:r>
                    <w:rPr>
                      <w:rFonts w:ascii="Arial" w:hAnsi="Arial" w:cs="Arial"/>
                      <w:sz w:val="22"/>
                      <w:szCs w:val="22"/>
                    </w:rPr>
                    <w:t>March</w:t>
                  </w:r>
                  <w:r w:rsidRPr="009E5012">
                    <w:rPr>
                      <w:rFonts w:ascii="Arial" w:hAnsi="Arial" w:cs="Arial"/>
                      <w:sz w:val="22"/>
                      <w:szCs w:val="22"/>
                    </w:rPr>
                    <w:t xml:space="preserve"> 2021</w:t>
                  </w:r>
                </w:p>
              </w:tc>
              <w:tc>
                <w:tcPr>
                  <w:tcW w:w="4264" w:type="dxa"/>
                </w:tcPr>
                <w:p w:rsidR="00AE3063" w:rsidRDefault="00AE3063" w:rsidP="00447236">
                  <w:pPr>
                    <w:spacing w:after="240" w:line="276" w:lineRule="auto"/>
                    <w:rPr>
                      <w:rFonts w:ascii="Arial" w:hAnsi="Arial" w:cs="Arial"/>
                      <w:sz w:val="22"/>
                      <w:szCs w:val="22"/>
                    </w:rPr>
                  </w:pPr>
                  <w:r w:rsidRPr="009E5012">
                    <w:rPr>
                      <w:rFonts w:ascii="Arial" w:hAnsi="Arial" w:cs="Arial"/>
                      <w:sz w:val="22"/>
                      <w:szCs w:val="22"/>
                    </w:rPr>
                    <w:t>£</w:t>
                  </w:r>
                  <w:r w:rsidR="00447236">
                    <w:rPr>
                      <w:rFonts w:ascii="Arial" w:hAnsi="Arial" w:cs="Arial"/>
                      <w:sz w:val="22"/>
                      <w:szCs w:val="22"/>
                    </w:rPr>
                    <w:t>33,624.89</w:t>
                  </w:r>
                </w:p>
                <w:p w:rsidR="00447236" w:rsidRDefault="00447236" w:rsidP="00447236">
                  <w:pPr>
                    <w:spacing w:after="240" w:line="276" w:lineRule="auto"/>
                    <w:rPr>
                      <w:rFonts w:ascii="Arial" w:hAnsi="Arial" w:cs="Arial"/>
                      <w:sz w:val="22"/>
                      <w:szCs w:val="22"/>
                    </w:rPr>
                  </w:pPr>
                  <w:r w:rsidRPr="009E5012">
                    <w:rPr>
                      <w:rFonts w:ascii="Arial" w:hAnsi="Arial" w:cs="Arial"/>
                      <w:sz w:val="22"/>
                      <w:szCs w:val="22"/>
                    </w:rPr>
                    <w:t>£</w:t>
                  </w:r>
                  <w:r>
                    <w:rPr>
                      <w:rFonts w:ascii="Arial" w:hAnsi="Arial" w:cs="Arial"/>
                      <w:sz w:val="22"/>
                      <w:szCs w:val="22"/>
                    </w:rPr>
                    <w:t>7</w:t>
                  </w:r>
                  <w:r w:rsidR="00B31631">
                    <w:rPr>
                      <w:rFonts w:ascii="Arial" w:hAnsi="Arial" w:cs="Arial"/>
                      <w:sz w:val="22"/>
                      <w:szCs w:val="22"/>
                    </w:rPr>
                    <w:t>,</w:t>
                  </w:r>
                  <w:r>
                    <w:rPr>
                      <w:rFonts w:ascii="Arial" w:hAnsi="Arial" w:cs="Arial"/>
                      <w:sz w:val="22"/>
                      <w:szCs w:val="22"/>
                    </w:rPr>
                    <w:t>670.78</w:t>
                  </w:r>
                </w:p>
                <w:p w:rsidR="00447236" w:rsidRDefault="00447236" w:rsidP="00447236">
                  <w:pPr>
                    <w:spacing w:after="240" w:line="276" w:lineRule="auto"/>
                    <w:rPr>
                      <w:rFonts w:ascii="Arial" w:hAnsi="Arial" w:cs="Arial"/>
                      <w:sz w:val="22"/>
                      <w:szCs w:val="22"/>
                      <w:u w:val="double"/>
                    </w:rPr>
                  </w:pPr>
                </w:p>
                <w:p w:rsidR="00B31631" w:rsidRDefault="00B31631" w:rsidP="00B31631">
                  <w:pPr>
                    <w:spacing w:after="240" w:line="276" w:lineRule="auto"/>
                    <w:rPr>
                      <w:rFonts w:ascii="Arial" w:hAnsi="Arial" w:cs="Arial"/>
                      <w:sz w:val="22"/>
                      <w:szCs w:val="22"/>
                    </w:rPr>
                  </w:pPr>
                  <w:r w:rsidRPr="009E5012">
                    <w:rPr>
                      <w:rFonts w:ascii="Arial" w:hAnsi="Arial" w:cs="Arial"/>
                      <w:sz w:val="22"/>
                      <w:szCs w:val="22"/>
                    </w:rPr>
                    <w:t>£</w:t>
                  </w:r>
                  <w:r>
                    <w:rPr>
                      <w:rFonts w:ascii="Arial" w:hAnsi="Arial" w:cs="Arial"/>
                      <w:sz w:val="22"/>
                      <w:szCs w:val="22"/>
                    </w:rPr>
                    <w:t>5,882.65</w:t>
                  </w:r>
                </w:p>
                <w:p w:rsidR="00B31631" w:rsidRDefault="00B31631" w:rsidP="00B31631">
                  <w:pPr>
                    <w:spacing w:after="240" w:line="276" w:lineRule="auto"/>
                    <w:rPr>
                      <w:rFonts w:ascii="Arial" w:hAnsi="Arial" w:cs="Arial"/>
                      <w:sz w:val="22"/>
                      <w:szCs w:val="22"/>
                    </w:rPr>
                  </w:pPr>
                  <w:r>
                    <w:rPr>
                      <w:rFonts w:ascii="Arial" w:hAnsi="Arial" w:cs="Arial"/>
                      <w:sz w:val="22"/>
                      <w:szCs w:val="22"/>
                    </w:rPr>
                    <w:t>£1,778.13</w:t>
                  </w:r>
                </w:p>
                <w:p w:rsidR="00B31631" w:rsidRDefault="00B31631" w:rsidP="00B31631">
                  <w:pPr>
                    <w:spacing w:after="240" w:line="276" w:lineRule="auto"/>
                    <w:rPr>
                      <w:rFonts w:ascii="Arial" w:hAnsi="Arial" w:cs="Arial"/>
                      <w:sz w:val="22"/>
                      <w:szCs w:val="22"/>
                    </w:rPr>
                  </w:pPr>
                  <w:r>
                    <w:rPr>
                      <w:rFonts w:ascii="Arial" w:hAnsi="Arial" w:cs="Arial"/>
                      <w:sz w:val="22"/>
                      <w:szCs w:val="22"/>
                      <w:u w:val="double"/>
                    </w:rPr>
                    <w:t>£7,670.78</w:t>
                  </w:r>
                </w:p>
                <w:p w:rsidR="00B31631" w:rsidRDefault="00B31631" w:rsidP="00B31631">
                  <w:pPr>
                    <w:spacing w:after="240" w:line="276" w:lineRule="auto"/>
                    <w:rPr>
                      <w:rFonts w:ascii="Arial" w:hAnsi="Arial" w:cs="Arial"/>
                      <w:sz w:val="22"/>
                      <w:szCs w:val="22"/>
                    </w:rPr>
                  </w:pPr>
                  <w:r>
                    <w:rPr>
                      <w:rFonts w:ascii="Arial" w:hAnsi="Arial" w:cs="Arial"/>
                      <w:sz w:val="22"/>
                      <w:szCs w:val="22"/>
                    </w:rPr>
                    <w:t>£8,736.26 (as per the schedule attached)</w:t>
                  </w:r>
                </w:p>
                <w:p w:rsidR="00447236" w:rsidRPr="009E5012" w:rsidRDefault="00B31631" w:rsidP="00B31631">
                  <w:pPr>
                    <w:spacing w:after="240" w:line="276" w:lineRule="auto"/>
                    <w:rPr>
                      <w:rFonts w:ascii="Arial" w:hAnsi="Arial" w:cs="Arial"/>
                      <w:sz w:val="22"/>
                      <w:szCs w:val="22"/>
                      <w:u w:val="double"/>
                    </w:rPr>
                  </w:pPr>
                  <w:r>
                    <w:rPr>
                      <w:rFonts w:ascii="Arial" w:hAnsi="Arial" w:cs="Arial"/>
                      <w:sz w:val="22"/>
                      <w:szCs w:val="22"/>
                    </w:rPr>
                    <w:t>£5,879.28</w:t>
                  </w:r>
                </w:p>
              </w:tc>
            </w:tr>
            <w:tr w:rsidR="00B31631" w:rsidTr="00770A5E">
              <w:tc>
                <w:tcPr>
                  <w:tcW w:w="8528" w:type="dxa"/>
                  <w:gridSpan w:val="2"/>
                </w:tcPr>
                <w:p w:rsidR="00B31631" w:rsidRPr="009E5012" w:rsidRDefault="00B31631" w:rsidP="00DA5219">
                  <w:pPr>
                    <w:spacing w:after="240" w:line="276" w:lineRule="auto"/>
                    <w:jc w:val="both"/>
                    <w:rPr>
                      <w:rFonts w:ascii="Arial" w:hAnsi="Arial" w:cs="Arial"/>
                      <w:sz w:val="22"/>
                      <w:szCs w:val="22"/>
                    </w:rPr>
                  </w:pPr>
                  <w:r>
                    <w:rPr>
                      <w:rFonts w:ascii="Arial" w:hAnsi="Arial" w:cs="Arial"/>
                      <w:sz w:val="22"/>
                      <w:szCs w:val="22"/>
                    </w:rPr>
                    <w:t>The Clerk reported that</w:t>
                  </w:r>
                  <w:r w:rsidR="00DA5219">
                    <w:rPr>
                      <w:rFonts w:ascii="Arial" w:hAnsi="Arial" w:cs="Arial"/>
                      <w:sz w:val="22"/>
                      <w:szCs w:val="22"/>
                    </w:rPr>
                    <w:t xml:space="preserve"> 13 ratepayers represented over £4,800 of this total.  The Board authorised the Clerk to engage a debt collector to pursue these as soon as is feasible with the relaxation of COVID-19 restrictions.</w:t>
                  </w:r>
                </w:p>
              </w:tc>
            </w:tr>
          </w:tbl>
          <w:p w:rsidR="00B809D7" w:rsidRPr="001958B2" w:rsidRDefault="00B809D7" w:rsidP="00830668">
            <w:pPr>
              <w:jc w:val="both"/>
              <w:rPr>
                <w:rFonts w:ascii="Arial" w:hAnsi="Arial" w:cs="Arial"/>
                <w:sz w:val="22"/>
                <w:szCs w:val="22"/>
              </w:rPr>
            </w:pPr>
          </w:p>
        </w:tc>
      </w:tr>
      <w:tr w:rsidR="00DA5219" w:rsidRPr="001958B2" w:rsidTr="00EE6913">
        <w:tc>
          <w:tcPr>
            <w:tcW w:w="479" w:type="dxa"/>
          </w:tcPr>
          <w:p w:rsidR="00DA5219" w:rsidRPr="00614428" w:rsidRDefault="00DA5219" w:rsidP="00614428">
            <w:pPr>
              <w:ind w:left="360"/>
              <w:rPr>
                <w:rFonts w:ascii="Arial" w:hAnsi="Arial" w:cs="Arial"/>
                <w:b/>
                <w:sz w:val="22"/>
                <w:szCs w:val="22"/>
              </w:rPr>
            </w:pPr>
          </w:p>
        </w:tc>
        <w:tc>
          <w:tcPr>
            <w:tcW w:w="9197" w:type="dxa"/>
          </w:tcPr>
          <w:p w:rsidR="00DA5219" w:rsidRDefault="00DA5219" w:rsidP="00830668">
            <w:pPr>
              <w:jc w:val="both"/>
              <w:rPr>
                <w:rFonts w:ascii="Arial" w:hAnsi="Arial" w:cs="Arial"/>
                <w:sz w:val="22"/>
                <w:szCs w:val="22"/>
              </w:rPr>
            </w:pPr>
          </w:p>
          <w:p w:rsidR="00770A5E" w:rsidRPr="001958B2" w:rsidRDefault="00770A5E" w:rsidP="00830668">
            <w:pPr>
              <w:jc w:val="both"/>
              <w:rPr>
                <w:rFonts w:ascii="Arial" w:hAnsi="Arial" w:cs="Arial"/>
                <w:sz w:val="22"/>
                <w:szCs w:val="22"/>
              </w:rPr>
            </w:pPr>
          </w:p>
        </w:tc>
      </w:tr>
      <w:tr w:rsidR="00614428" w:rsidRPr="001958B2" w:rsidTr="00EE6913">
        <w:tc>
          <w:tcPr>
            <w:tcW w:w="479" w:type="dxa"/>
          </w:tcPr>
          <w:p w:rsidR="00614428" w:rsidRPr="001958B2" w:rsidRDefault="00614428" w:rsidP="00770A5E">
            <w:pPr>
              <w:pStyle w:val="ListParagraph"/>
              <w:numPr>
                <w:ilvl w:val="0"/>
                <w:numId w:val="3"/>
              </w:numPr>
              <w:ind w:left="641" w:hanging="357"/>
              <w:rPr>
                <w:rFonts w:ascii="Arial" w:hAnsi="Arial" w:cs="Arial"/>
                <w:b/>
                <w:sz w:val="22"/>
                <w:szCs w:val="22"/>
              </w:rPr>
            </w:pPr>
          </w:p>
        </w:tc>
        <w:tc>
          <w:tcPr>
            <w:tcW w:w="9197" w:type="dxa"/>
          </w:tcPr>
          <w:p w:rsidR="00614428" w:rsidRPr="00614428" w:rsidRDefault="00614428" w:rsidP="00DA5219">
            <w:pPr>
              <w:rPr>
                <w:rFonts w:ascii="Arial" w:hAnsi="Arial" w:cs="Arial"/>
                <w:sz w:val="22"/>
                <w:szCs w:val="22"/>
                <w:u w:val="single"/>
              </w:rPr>
            </w:pPr>
            <w:r w:rsidRPr="00614428">
              <w:rPr>
                <w:rFonts w:ascii="Arial" w:hAnsi="Arial" w:cs="Arial"/>
                <w:sz w:val="22"/>
                <w:szCs w:val="22"/>
                <w:u w:val="single"/>
              </w:rPr>
              <w:t xml:space="preserve">List of Payments </w:t>
            </w:r>
            <w:r w:rsidR="00DA5219">
              <w:rPr>
                <w:rFonts w:ascii="Arial" w:hAnsi="Arial" w:cs="Arial"/>
                <w:sz w:val="22"/>
                <w:szCs w:val="22"/>
                <w:u w:val="single"/>
              </w:rPr>
              <w:t>5 January 2021 to 23 March</w:t>
            </w:r>
            <w:r w:rsidRPr="00614428">
              <w:rPr>
                <w:rFonts w:ascii="Arial" w:hAnsi="Arial" w:cs="Arial"/>
                <w:sz w:val="22"/>
                <w:szCs w:val="22"/>
                <w:u w:val="single"/>
              </w:rPr>
              <w:t xml:space="preserve"> 2021</w:t>
            </w:r>
          </w:p>
        </w:tc>
      </w:tr>
      <w:tr w:rsidR="00614428" w:rsidRPr="001958B2" w:rsidTr="00EE6913">
        <w:tc>
          <w:tcPr>
            <w:tcW w:w="479" w:type="dxa"/>
          </w:tcPr>
          <w:p w:rsidR="00614428" w:rsidRPr="00614428" w:rsidRDefault="00614428" w:rsidP="00614428">
            <w:pPr>
              <w:ind w:left="360"/>
              <w:rPr>
                <w:rFonts w:ascii="Arial" w:hAnsi="Arial" w:cs="Arial"/>
                <w:b/>
                <w:sz w:val="22"/>
                <w:szCs w:val="22"/>
              </w:rPr>
            </w:pPr>
          </w:p>
        </w:tc>
        <w:tc>
          <w:tcPr>
            <w:tcW w:w="9197" w:type="dxa"/>
          </w:tcPr>
          <w:p w:rsidR="00614428" w:rsidRPr="00614428" w:rsidRDefault="00614428" w:rsidP="00614428">
            <w:pPr>
              <w:rPr>
                <w:rFonts w:ascii="Arial" w:hAnsi="Arial" w:cs="Arial"/>
                <w:sz w:val="22"/>
                <w:szCs w:val="22"/>
              </w:rPr>
            </w:pPr>
          </w:p>
        </w:tc>
      </w:tr>
      <w:tr w:rsidR="00B809D7" w:rsidRPr="001958B2" w:rsidTr="00EE6913">
        <w:trPr>
          <w:trHeight w:val="58"/>
        </w:trPr>
        <w:tc>
          <w:tcPr>
            <w:tcW w:w="479" w:type="dxa"/>
          </w:tcPr>
          <w:p w:rsidR="00B809D7" w:rsidRPr="00614428" w:rsidRDefault="00B809D7" w:rsidP="00614428">
            <w:pPr>
              <w:ind w:left="360"/>
              <w:rPr>
                <w:rFonts w:ascii="Arial" w:hAnsi="Arial" w:cs="Arial"/>
                <w:b/>
                <w:sz w:val="22"/>
                <w:szCs w:val="22"/>
              </w:rPr>
            </w:pPr>
          </w:p>
        </w:tc>
        <w:tc>
          <w:tcPr>
            <w:tcW w:w="9197" w:type="dxa"/>
          </w:tcPr>
          <w:tbl>
            <w:tblPr>
              <w:tblStyle w:val="TableGrid"/>
              <w:tblW w:w="89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287"/>
              <w:gridCol w:w="3163"/>
              <w:gridCol w:w="1277"/>
              <w:gridCol w:w="1252"/>
              <w:gridCol w:w="1992"/>
            </w:tblGrid>
            <w:tr w:rsidR="00614428" w:rsidRPr="00A64DC4" w:rsidTr="00770A5E">
              <w:tc>
                <w:tcPr>
                  <w:tcW w:w="717" w:type="pct"/>
                </w:tcPr>
                <w:p w:rsidR="00614428" w:rsidRPr="00DA5219" w:rsidRDefault="00614428" w:rsidP="00614428">
                  <w:pPr>
                    <w:rPr>
                      <w:rFonts w:ascii="Arial" w:hAnsi="Arial" w:cs="Arial"/>
                      <w:sz w:val="22"/>
                      <w:szCs w:val="22"/>
                    </w:rPr>
                  </w:pPr>
                  <w:r w:rsidRPr="00DA5219">
                    <w:rPr>
                      <w:rFonts w:ascii="Arial" w:hAnsi="Arial" w:cs="Arial"/>
                      <w:b/>
                      <w:sz w:val="22"/>
                      <w:szCs w:val="22"/>
                    </w:rPr>
                    <w:t>Date</w:t>
                  </w:r>
                </w:p>
              </w:tc>
              <w:tc>
                <w:tcPr>
                  <w:tcW w:w="1763" w:type="pct"/>
                </w:tcPr>
                <w:p w:rsidR="00614428" w:rsidRPr="00DA5219" w:rsidRDefault="00614428" w:rsidP="00614428">
                  <w:pPr>
                    <w:jc w:val="center"/>
                    <w:rPr>
                      <w:rFonts w:ascii="Arial" w:hAnsi="Arial" w:cs="Arial"/>
                      <w:sz w:val="22"/>
                      <w:szCs w:val="22"/>
                    </w:rPr>
                  </w:pPr>
                  <w:r w:rsidRPr="00DA5219">
                    <w:rPr>
                      <w:rFonts w:ascii="Arial" w:hAnsi="Arial" w:cs="Arial"/>
                      <w:b/>
                      <w:sz w:val="22"/>
                      <w:szCs w:val="22"/>
                    </w:rPr>
                    <w:t>Payee</w:t>
                  </w:r>
                </w:p>
              </w:tc>
              <w:tc>
                <w:tcPr>
                  <w:tcW w:w="712" w:type="pct"/>
                </w:tcPr>
                <w:p w:rsidR="00614428" w:rsidRPr="00DA5219" w:rsidRDefault="00614428" w:rsidP="00614428">
                  <w:pPr>
                    <w:jc w:val="center"/>
                    <w:rPr>
                      <w:rFonts w:ascii="Arial" w:hAnsi="Arial" w:cs="Arial"/>
                      <w:sz w:val="22"/>
                      <w:szCs w:val="22"/>
                    </w:rPr>
                  </w:pPr>
                  <w:r w:rsidRPr="00DA5219">
                    <w:rPr>
                      <w:rFonts w:ascii="Arial" w:hAnsi="Arial" w:cs="Arial"/>
                      <w:b/>
                      <w:sz w:val="22"/>
                      <w:szCs w:val="22"/>
                    </w:rPr>
                    <w:t>Net</w:t>
                  </w:r>
                </w:p>
              </w:tc>
              <w:tc>
                <w:tcPr>
                  <w:tcW w:w="698" w:type="pct"/>
                </w:tcPr>
                <w:p w:rsidR="00614428" w:rsidRPr="00DA5219" w:rsidRDefault="00614428" w:rsidP="009E5012">
                  <w:pPr>
                    <w:jc w:val="center"/>
                    <w:rPr>
                      <w:rFonts w:ascii="Arial" w:hAnsi="Arial" w:cs="Arial"/>
                      <w:b/>
                      <w:sz w:val="22"/>
                      <w:szCs w:val="22"/>
                    </w:rPr>
                  </w:pPr>
                  <w:r w:rsidRPr="00DA5219">
                    <w:rPr>
                      <w:rFonts w:ascii="Arial" w:hAnsi="Arial" w:cs="Arial"/>
                      <w:b/>
                      <w:sz w:val="22"/>
                      <w:szCs w:val="22"/>
                    </w:rPr>
                    <w:t>VAT</w:t>
                  </w:r>
                </w:p>
                <w:p w:rsidR="00614428" w:rsidRPr="00DA5219" w:rsidRDefault="00614428" w:rsidP="009E5012">
                  <w:pPr>
                    <w:jc w:val="center"/>
                    <w:rPr>
                      <w:rFonts w:ascii="Arial" w:hAnsi="Arial" w:cs="Arial"/>
                      <w:sz w:val="22"/>
                      <w:szCs w:val="22"/>
                    </w:rPr>
                  </w:pPr>
                </w:p>
              </w:tc>
              <w:tc>
                <w:tcPr>
                  <w:tcW w:w="1110" w:type="pct"/>
                </w:tcPr>
                <w:p w:rsidR="00614428" w:rsidRPr="00DA5219" w:rsidRDefault="00614428" w:rsidP="009E5012">
                  <w:pPr>
                    <w:jc w:val="center"/>
                    <w:rPr>
                      <w:rFonts w:ascii="Arial" w:hAnsi="Arial" w:cs="Arial"/>
                      <w:sz w:val="22"/>
                      <w:szCs w:val="22"/>
                    </w:rPr>
                  </w:pPr>
                  <w:r w:rsidRPr="00DA5219">
                    <w:rPr>
                      <w:rFonts w:ascii="Arial" w:hAnsi="Arial" w:cs="Arial"/>
                      <w:b/>
                      <w:sz w:val="22"/>
                      <w:szCs w:val="22"/>
                    </w:rPr>
                    <w:t>TOTAL</w:t>
                  </w:r>
                </w:p>
                <w:p w:rsidR="00614428" w:rsidRPr="00DA5219" w:rsidRDefault="00614428" w:rsidP="009E5012">
                  <w:pPr>
                    <w:jc w:val="center"/>
                    <w:rPr>
                      <w:rFonts w:ascii="Arial" w:hAnsi="Arial" w:cs="Arial"/>
                      <w:sz w:val="22"/>
                      <w:szCs w:val="22"/>
                    </w:rPr>
                  </w:pPr>
                </w:p>
              </w:tc>
            </w:tr>
            <w:tr w:rsidR="00DA5219" w:rsidRPr="00A64DC4" w:rsidTr="00770A5E">
              <w:tc>
                <w:tcPr>
                  <w:tcW w:w="717" w:type="pct"/>
                </w:tcPr>
                <w:p w:rsidR="00DA5219" w:rsidRPr="00DA5219" w:rsidRDefault="00DA5219" w:rsidP="003D1019">
                  <w:pPr>
                    <w:rPr>
                      <w:rFonts w:ascii="Arial" w:hAnsi="Arial" w:cs="Arial"/>
                      <w:sz w:val="22"/>
                      <w:szCs w:val="22"/>
                    </w:rPr>
                  </w:pPr>
                  <w:r>
                    <w:rPr>
                      <w:rFonts w:ascii="Arial" w:hAnsi="Arial" w:cs="Arial"/>
                      <w:sz w:val="22"/>
                      <w:szCs w:val="22"/>
                    </w:rPr>
                    <w:t>0</w:t>
                  </w:r>
                  <w:r w:rsidRPr="00DA5219">
                    <w:rPr>
                      <w:rFonts w:ascii="Arial" w:hAnsi="Arial" w:cs="Arial"/>
                      <w:sz w:val="22"/>
                      <w:szCs w:val="22"/>
                    </w:rPr>
                    <w:t>6.1.21</w:t>
                  </w:r>
                </w:p>
              </w:tc>
              <w:tc>
                <w:tcPr>
                  <w:tcW w:w="1763" w:type="pct"/>
                </w:tcPr>
                <w:p w:rsidR="00DA5219" w:rsidRPr="00DA5219" w:rsidRDefault="00DA5219" w:rsidP="003D1019">
                  <w:pPr>
                    <w:rPr>
                      <w:rFonts w:ascii="Arial" w:hAnsi="Arial" w:cs="Arial"/>
                      <w:sz w:val="22"/>
                      <w:szCs w:val="22"/>
                    </w:rPr>
                  </w:pPr>
                  <w:r w:rsidRPr="00DA5219">
                    <w:rPr>
                      <w:rFonts w:ascii="Arial" w:hAnsi="Arial" w:cs="Arial"/>
                      <w:sz w:val="22"/>
                      <w:szCs w:val="22"/>
                    </w:rPr>
                    <w:t>RLR Jones</w:t>
                  </w:r>
                </w:p>
              </w:tc>
              <w:tc>
                <w:tcPr>
                  <w:tcW w:w="712" w:type="pct"/>
                </w:tcPr>
                <w:p w:rsidR="00DA5219" w:rsidRPr="00DA5219" w:rsidRDefault="00DA5219" w:rsidP="00914590">
                  <w:pPr>
                    <w:jc w:val="center"/>
                    <w:rPr>
                      <w:rFonts w:ascii="Arial" w:hAnsi="Arial" w:cs="Arial"/>
                      <w:sz w:val="22"/>
                      <w:szCs w:val="22"/>
                    </w:rPr>
                  </w:pPr>
                  <w:r w:rsidRPr="00DA5219">
                    <w:rPr>
                      <w:rFonts w:ascii="Arial" w:hAnsi="Arial" w:cs="Arial"/>
                      <w:sz w:val="22"/>
                      <w:szCs w:val="22"/>
                    </w:rPr>
                    <w:t>2259.50</w:t>
                  </w:r>
                </w:p>
              </w:tc>
              <w:tc>
                <w:tcPr>
                  <w:tcW w:w="698" w:type="pct"/>
                </w:tcPr>
                <w:p w:rsidR="00DA5219" w:rsidRPr="00DA5219" w:rsidRDefault="00DA5219" w:rsidP="003D1019">
                  <w:pPr>
                    <w:jc w:val="right"/>
                    <w:rPr>
                      <w:rFonts w:ascii="Arial" w:hAnsi="Arial" w:cs="Arial"/>
                      <w:sz w:val="22"/>
                      <w:szCs w:val="22"/>
                    </w:rPr>
                  </w:pPr>
                </w:p>
              </w:tc>
              <w:tc>
                <w:tcPr>
                  <w:tcW w:w="1110" w:type="pct"/>
                </w:tcPr>
                <w:p w:rsidR="00DA5219" w:rsidRPr="00DA5219" w:rsidRDefault="00DA5219" w:rsidP="00914590">
                  <w:pPr>
                    <w:jc w:val="center"/>
                    <w:rPr>
                      <w:rFonts w:ascii="Arial" w:hAnsi="Arial" w:cs="Arial"/>
                      <w:sz w:val="22"/>
                      <w:szCs w:val="22"/>
                    </w:rPr>
                  </w:pPr>
                  <w:r w:rsidRPr="00DA5219">
                    <w:rPr>
                      <w:rFonts w:ascii="Arial" w:hAnsi="Arial" w:cs="Arial"/>
                      <w:sz w:val="22"/>
                      <w:szCs w:val="22"/>
                    </w:rPr>
                    <w:t>2259.50</w:t>
                  </w:r>
                </w:p>
              </w:tc>
            </w:tr>
            <w:tr w:rsidR="00DA5219" w:rsidRPr="00A64DC4" w:rsidTr="00770A5E">
              <w:tc>
                <w:tcPr>
                  <w:tcW w:w="717" w:type="pct"/>
                </w:tcPr>
                <w:p w:rsidR="00DA5219" w:rsidRPr="00DA5219" w:rsidRDefault="00DA5219" w:rsidP="003D1019">
                  <w:pPr>
                    <w:rPr>
                      <w:rFonts w:ascii="Arial" w:hAnsi="Arial" w:cs="Arial"/>
                      <w:sz w:val="22"/>
                      <w:szCs w:val="22"/>
                    </w:rPr>
                  </w:pPr>
                  <w:r w:rsidRPr="00DA5219">
                    <w:rPr>
                      <w:rFonts w:ascii="Arial" w:hAnsi="Arial" w:cs="Arial"/>
                      <w:sz w:val="22"/>
                      <w:szCs w:val="22"/>
                    </w:rPr>
                    <w:t>25.1.21</w:t>
                  </w:r>
                </w:p>
              </w:tc>
              <w:tc>
                <w:tcPr>
                  <w:tcW w:w="1763" w:type="pct"/>
                </w:tcPr>
                <w:p w:rsidR="00DA5219" w:rsidRPr="00DA5219" w:rsidRDefault="00DA5219" w:rsidP="003D1019">
                  <w:pPr>
                    <w:rPr>
                      <w:rFonts w:ascii="Arial" w:hAnsi="Arial" w:cs="Arial"/>
                      <w:sz w:val="22"/>
                      <w:szCs w:val="22"/>
                    </w:rPr>
                  </w:pPr>
                  <w:r w:rsidRPr="00DA5219">
                    <w:rPr>
                      <w:rFonts w:ascii="Arial" w:hAnsi="Arial" w:cs="Arial"/>
                      <w:sz w:val="22"/>
                      <w:szCs w:val="22"/>
                    </w:rPr>
                    <w:t>B A Bebb (Maintenance)</w:t>
                  </w:r>
                </w:p>
              </w:tc>
              <w:tc>
                <w:tcPr>
                  <w:tcW w:w="712" w:type="pct"/>
                </w:tcPr>
                <w:p w:rsidR="00DA5219" w:rsidRPr="00DA5219" w:rsidRDefault="00DA5219" w:rsidP="00914590">
                  <w:pPr>
                    <w:jc w:val="center"/>
                    <w:rPr>
                      <w:rFonts w:ascii="Arial" w:hAnsi="Arial" w:cs="Arial"/>
                      <w:sz w:val="22"/>
                      <w:szCs w:val="22"/>
                    </w:rPr>
                  </w:pPr>
                  <w:r w:rsidRPr="00DA5219">
                    <w:rPr>
                      <w:rFonts w:ascii="Arial" w:hAnsi="Arial" w:cs="Arial"/>
                      <w:sz w:val="22"/>
                      <w:szCs w:val="22"/>
                    </w:rPr>
                    <w:t>5397.30</w:t>
                  </w:r>
                </w:p>
              </w:tc>
              <w:tc>
                <w:tcPr>
                  <w:tcW w:w="698" w:type="pct"/>
                </w:tcPr>
                <w:p w:rsidR="00DA5219" w:rsidRPr="00DA5219" w:rsidRDefault="00DA5219" w:rsidP="00914590">
                  <w:pPr>
                    <w:jc w:val="center"/>
                    <w:rPr>
                      <w:rFonts w:ascii="Arial" w:hAnsi="Arial" w:cs="Arial"/>
                      <w:sz w:val="22"/>
                      <w:szCs w:val="22"/>
                    </w:rPr>
                  </w:pPr>
                  <w:r w:rsidRPr="00DA5219">
                    <w:rPr>
                      <w:rFonts w:ascii="Arial" w:hAnsi="Arial" w:cs="Arial"/>
                      <w:sz w:val="22"/>
                      <w:szCs w:val="22"/>
                    </w:rPr>
                    <w:t>1079.46</w:t>
                  </w:r>
                </w:p>
              </w:tc>
              <w:tc>
                <w:tcPr>
                  <w:tcW w:w="1110" w:type="pct"/>
                </w:tcPr>
                <w:p w:rsidR="00DA5219" w:rsidRPr="00DA5219" w:rsidRDefault="00DA5219" w:rsidP="00914590">
                  <w:pPr>
                    <w:jc w:val="center"/>
                    <w:rPr>
                      <w:rFonts w:ascii="Arial" w:hAnsi="Arial" w:cs="Arial"/>
                      <w:sz w:val="22"/>
                      <w:szCs w:val="22"/>
                    </w:rPr>
                  </w:pPr>
                  <w:r w:rsidRPr="00DA5219">
                    <w:rPr>
                      <w:rFonts w:ascii="Arial" w:hAnsi="Arial" w:cs="Arial"/>
                      <w:sz w:val="22"/>
                      <w:szCs w:val="22"/>
                    </w:rPr>
                    <w:t>6476.76</w:t>
                  </w:r>
                </w:p>
              </w:tc>
            </w:tr>
            <w:tr w:rsidR="00DA5219" w:rsidRPr="00A64DC4" w:rsidTr="00770A5E">
              <w:tc>
                <w:tcPr>
                  <w:tcW w:w="717" w:type="pct"/>
                </w:tcPr>
                <w:p w:rsidR="00DA5219" w:rsidRPr="00DA5219" w:rsidRDefault="00DA5219" w:rsidP="003D1019">
                  <w:pPr>
                    <w:rPr>
                      <w:rFonts w:ascii="Arial" w:hAnsi="Arial" w:cs="Arial"/>
                      <w:sz w:val="22"/>
                      <w:szCs w:val="22"/>
                    </w:rPr>
                  </w:pPr>
                </w:p>
              </w:tc>
              <w:tc>
                <w:tcPr>
                  <w:tcW w:w="1763" w:type="pct"/>
                </w:tcPr>
                <w:p w:rsidR="00DA5219" w:rsidRPr="00DA5219" w:rsidRDefault="00DA5219" w:rsidP="003D1019">
                  <w:pPr>
                    <w:rPr>
                      <w:rFonts w:ascii="Arial" w:hAnsi="Arial" w:cs="Arial"/>
                      <w:sz w:val="22"/>
                      <w:szCs w:val="22"/>
                    </w:rPr>
                  </w:pPr>
                </w:p>
              </w:tc>
              <w:tc>
                <w:tcPr>
                  <w:tcW w:w="712" w:type="pct"/>
                </w:tcPr>
                <w:p w:rsidR="00DA5219" w:rsidRPr="00DA5219" w:rsidRDefault="00DA5219" w:rsidP="00914590">
                  <w:pPr>
                    <w:jc w:val="center"/>
                    <w:rPr>
                      <w:rFonts w:ascii="Arial" w:hAnsi="Arial" w:cs="Arial"/>
                      <w:sz w:val="22"/>
                      <w:szCs w:val="22"/>
                    </w:rPr>
                  </w:pPr>
                </w:p>
              </w:tc>
              <w:tc>
                <w:tcPr>
                  <w:tcW w:w="698" w:type="pct"/>
                </w:tcPr>
                <w:p w:rsidR="00DA5219" w:rsidRPr="00DA5219" w:rsidRDefault="00DA5219" w:rsidP="00914590">
                  <w:pPr>
                    <w:jc w:val="center"/>
                    <w:rPr>
                      <w:rFonts w:ascii="Arial" w:hAnsi="Arial" w:cs="Arial"/>
                      <w:sz w:val="22"/>
                      <w:szCs w:val="22"/>
                    </w:rPr>
                  </w:pPr>
                </w:p>
              </w:tc>
              <w:tc>
                <w:tcPr>
                  <w:tcW w:w="1110" w:type="pct"/>
                </w:tcPr>
                <w:p w:rsidR="00DA5219" w:rsidRPr="00DA5219" w:rsidRDefault="00DA5219" w:rsidP="00914590">
                  <w:pPr>
                    <w:jc w:val="center"/>
                    <w:rPr>
                      <w:rFonts w:ascii="Arial" w:hAnsi="Arial" w:cs="Arial"/>
                      <w:sz w:val="22"/>
                      <w:szCs w:val="22"/>
                    </w:rPr>
                  </w:pPr>
                </w:p>
              </w:tc>
            </w:tr>
            <w:tr w:rsidR="00DA5219" w:rsidRPr="00A64DC4" w:rsidTr="00770A5E">
              <w:tc>
                <w:tcPr>
                  <w:tcW w:w="717" w:type="pct"/>
                </w:tcPr>
                <w:p w:rsidR="00DA5219" w:rsidRPr="00DA5219" w:rsidRDefault="00DA5219" w:rsidP="003D1019">
                  <w:pPr>
                    <w:rPr>
                      <w:rFonts w:ascii="Arial" w:hAnsi="Arial" w:cs="Arial"/>
                      <w:sz w:val="22"/>
                      <w:szCs w:val="22"/>
                    </w:rPr>
                  </w:pPr>
                </w:p>
              </w:tc>
              <w:tc>
                <w:tcPr>
                  <w:tcW w:w="1763" w:type="pct"/>
                </w:tcPr>
                <w:p w:rsidR="00DA5219" w:rsidRPr="00DA5219" w:rsidRDefault="00DA5219" w:rsidP="003D1019">
                  <w:pPr>
                    <w:rPr>
                      <w:rFonts w:ascii="Arial" w:hAnsi="Arial" w:cs="Arial"/>
                      <w:sz w:val="22"/>
                      <w:szCs w:val="22"/>
                    </w:rPr>
                  </w:pPr>
                </w:p>
              </w:tc>
              <w:tc>
                <w:tcPr>
                  <w:tcW w:w="712" w:type="pct"/>
                </w:tcPr>
                <w:p w:rsidR="00DA5219" w:rsidRPr="00DA5219" w:rsidRDefault="00DA5219" w:rsidP="00914590">
                  <w:pPr>
                    <w:jc w:val="center"/>
                    <w:rPr>
                      <w:rFonts w:ascii="Arial" w:hAnsi="Arial" w:cs="Arial"/>
                      <w:sz w:val="22"/>
                      <w:szCs w:val="22"/>
                    </w:rPr>
                  </w:pPr>
                </w:p>
              </w:tc>
              <w:tc>
                <w:tcPr>
                  <w:tcW w:w="698" w:type="pct"/>
                </w:tcPr>
                <w:p w:rsidR="00DA5219" w:rsidRPr="00DA5219" w:rsidRDefault="00DA5219" w:rsidP="00914590">
                  <w:pPr>
                    <w:jc w:val="center"/>
                    <w:rPr>
                      <w:rFonts w:ascii="Arial" w:hAnsi="Arial" w:cs="Arial"/>
                      <w:sz w:val="22"/>
                      <w:szCs w:val="22"/>
                    </w:rPr>
                  </w:pPr>
                </w:p>
              </w:tc>
              <w:tc>
                <w:tcPr>
                  <w:tcW w:w="1110" w:type="pct"/>
                </w:tcPr>
                <w:p w:rsidR="00DA5219" w:rsidRPr="00DA5219" w:rsidRDefault="00DA5219" w:rsidP="00914590">
                  <w:pPr>
                    <w:jc w:val="center"/>
                    <w:rPr>
                      <w:rFonts w:ascii="Arial" w:hAnsi="Arial" w:cs="Arial"/>
                      <w:sz w:val="22"/>
                      <w:szCs w:val="22"/>
                    </w:rPr>
                  </w:pPr>
                </w:p>
              </w:tc>
            </w:tr>
            <w:tr w:rsidR="00DA5219" w:rsidRPr="00B130F4" w:rsidTr="00770A5E">
              <w:trPr>
                <w:trHeight w:val="505"/>
              </w:trPr>
              <w:tc>
                <w:tcPr>
                  <w:tcW w:w="717" w:type="pct"/>
                </w:tcPr>
                <w:p w:rsidR="00DA5219" w:rsidRPr="00DA5219" w:rsidRDefault="00DA5219" w:rsidP="003D1019">
                  <w:pPr>
                    <w:rPr>
                      <w:rFonts w:ascii="Arial" w:hAnsi="Arial" w:cs="Arial"/>
                      <w:b/>
                      <w:sz w:val="22"/>
                      <w:szCs w:val="22"/>
                    </w:rPr>
                  </w:pPr>
                  <w:r w:rsidRPr="00DA5219">
                    <w:rPr>
                      <w:rFonts w:ascii="Arial" w:hAnsi="Arial" w:cs="Arial"/>
                      <w:b/>
                      <w:sz w:val="22"/>
                      <w:szCs w:val="22"/>
                    </w:rPr>
                    <w:t>TOTAL</w:t>
                  </w:r>
                </w:p>
              </w:tc>
              <w:tc>
                <w:tcPr>
                  <w:tcW w:w="1763" w:type="pct"/>
                </w:tcPr>
                <w:p w:rsidR="00DA5219" w:rsidRPr="00DA5219" w:rsidRDefault="00DA5219" w:rsidP="003D1019">
                  <w:pPr>
                    <w:rPr>
                      <w:rFonts w:ascii="Arial" w:hAnsi="Arial" w:cs="Arial"/>
                      <w:b/>
                      <w:sz w:val="22"/>
                      <w:szCs w:val="22"/>
                    </w:rPr>
                  </w:pPr>
                </w:p>
              </w:tc>
              <w:tc>
                <w:tcPr>
                  <w:tcW w:w="712" w:type="pct"/>
                </w:tcPr>
                <w:p w:rsidR="00DA5219" w:rsidRPr="00DA5219" w:rsidRDefault="00DA5219" w:rsidP="00914590">
                  <w:pPr>
                    <w:jc w:val="center"/>
                    <w:rPr>
                      <w:rFonts w:ascii="Arial" w:hAnsi="Arial" w:cs="Arial"/>
                      <w:b/>
                      <w:sz w:val="22"/>
                      <w:szCs w:val="22"/>
                    </w:rPr>
                  </w:pPr>
                  <w:r w:rsidRPr="00DA5219">
                    <w:rPr>
                      <w:rFonts w:ascii="Arial" w:hAnsi="Arial" w:cs="Arial"/>
                      <w:b/>
                      <w:sz w:val="22"/>
                      <w:szCs w:val="22"/>
                    </w:rPr>
                    <w:t>7656.80</w:t>
                  </w:r>
                </w:p>
              </w:tc>
              <w:tc>
                <w:tcPr>
                  <w:tcW w:w="698" w:type="pct"/>
                </w:tcPr>
                <w:p w:rsidR="00DA5219" w:rsidRPr="00DA5219" w:rsidRDefault="00DA5219" w:rsidP="00914590">
                  <w:pPr>
                    <w:jc w:val="center"/>
                    <w:rPr>
                      <w:rFonts w:ascii="Arial" w:hAnsi="Arial" w:cs="Arial"/>
                      <w:b/>
                      <w:sz w:val="22"/>
                      <w:szCs w:val="22"/>
                    </w:rPr>
                  </w:pPr>
                  <w:r w:rsidRPr="00DA5219">
                    <w:rPr>
                      <w:rFonts w:ascii="Arial" w:hAnsi="Arial" w:cs="Arial"/>
                      <w:b/>
                      <w:sz w:val="22"/>
                      <w:szCs w:val="22"/>
                    </w:rPr>
                    <w:t>1079.46</w:t>
                  </w:r>
                </w:p>
              </w:tc>
              <w:tc>
                <w:tcPr>
                  <w:tcW w:w="1110" w:type="pct"/>
                </w:tcPr>
                <w:p w:rsidR="00DA5219" w:rsidRPr="00DA5219" w:rsidRDefault="00DA5219" w:rsidP="00914590">
                  <w:pPr>
                    <w:jc w:val="center"/>
                    <w:rPr>
                      <w:rFonts w:ascii="Arial" w:hAnsi="Arial" w:cs="Arial"/>
                      <w:b/>
                      <w:sz w:val="22"/>
                      <w:szCs w:val="22"/>
                    </w:rPr>
                  </w:pPr>
                  <w:r w:rsidRPr="00DA5219">
                    <w:rPr>
                      <w:rFonts w:ascii="Arial" w:hAnsi="Arial" w:cs="Arial"/>
                      <w:b/>
                      <w:sz w:val="22"/>
                      <w:szCs w:val="22"/>
                    </w:rPr>
                    <w:t>8736.26</w:t>
                  </w:r>
                </w:p>
              </w:tc>
            </w:tr>
          </w:tbl>
          <w:p w:rsidR="007749B3" w:rsidRPr="001958B2" w:rsidRDefault="00614428" w:rsidP="0003061B">
            <w:pPr>
              <w:rPr>
                <w:rFonts w:ascii="Arial" w:hAnsi="Arial" w:cs="Arial"/>
                <w:sz w:val="22"/>
                <w:szCs w:val="22"/>
              </w:rPr>
            </w:pPr>
            <w:r w:rsidRPr="00614428">
              <w:rPr>
                <w:rFonts w:ascii="Arial" w:hAnsi="Arial" w:cs="Arial"/>
                <w:sz w:val="22"/>
                <w:szCs w:val="22"/>
              </w:rPr>
              <w:t xml:space="preserve">                                            </w:t>
            </w:r>
            <w:r w:rsidR="0003061B">
              <w:rPr>
                <w:rFonts w:ascii="Arial" w:hAnsi="Arial" w:cs="Arial"/>
                <w:sz w:val="22"/>
                <w:szCs w:val="22"/>
              </w:rPr>
              <w:t xml:space="preserve">         </w:t>
            </w:r>
            <w:r w:rsidRPr="00614428">
              <w:rPr>
                <w:rFonts w:ascii="Arial" w:hAnsi="Arial" w:cs="Arial"/>
                <w:sz w:val="22"/>
                <w:szCs w:val="22"/>
              </w:rPr>
              <w:t xml:space="preserve"> </w:t>
            </w:r>
          </w:p>
        </w:tc>
      </w:tr>
      <w:tr w:rsidR="00B809D7" w:rsidRPr="001958B2" w:rsidTr="00EE6913">
        <w:tc>
          <w:tcPr>
            <w:tcW w:w="479" w:type="dxa"/>
          </w:tcPr>
          <w:p w:rsidR="00B809D7" w:rsidRPr="00DA5219" w:rsidRDefault="00B809D7" w:rsidP="00770A5E">
            <w:pPr>
              <w:pStyle w:val="ListParagraph"/>
              <w:numPr>
                <w:ilvl w:val="0"/>
                <w:numId w:val="3"/>
              </w:numPr>
              <w:ind w:left="641" w:hanging="357"/>
              <w:rPr>
                <w:rFonts w:ascii="Arial" w:hAnsi="Arial" w:cs="Arial"/>
                <w:b/>
                <w:sz w:val="22"/>
                <w:szCs w:val="22"/>
              </w:rPr>
            </w:pPr>
          </w:p>
        </w:tc>
        <w:tc>
          <w:tcPr>
            <w:tcW w:w="9197" w:type="dxa"/>
          </w:tcPr>
          <w:p w:rsidR="00B809D7" w:rsidRDefault="00DA5219" w:rsidP="0003061B">
            <w:pPr>
              <w:jc w:val="both"/>
              <w:rPr>
                <w:rFonts w:ascii="Arial" w:hAnsi="Arial" w:cs="Arial"/>
                <w:sz w:val="22"/>
                <w:szCs w:val="22"/>
              </w:rPr>
            </w:pPr>
            <w:r w:rsidRPr="002A74A5">
              <w:rPr>
                <w:rFonts w:ascii="Arial" w:hAnsi="Arial" w:cs="Arial"/>
                <w:sz w:val="22"/>
                <w:szCs w:val="22"/>
                <w:u w:val="single"/>
              </w:rPr>
              <w:t xml:space="preserve">Special </w:t>
            </w:r>
            <w:r>
              <w:rPr>
                <w:rFonts w:ascii="Arial" w:hAnsi="Arial" w:cs="Arial"/>
                <w:sz w:val="22"/>
                <w:szCs w:val="22"/>
                <w:u w:val="single"/>
              </w:rPr>
              <w:t>Levy on Shropshire Council</w:t>
            </w:r>
          </w:p>
          <w:p w:rsidR="002A74A5" w:rsidRDefault="002A74A5" w:rsidP="0003061B">
            <w:pPr>
              <w:jc w:val="both"/>
              <w:rPr>
                <w:rFonts w:ascii="Arial" w:hAnsi="Arial" w:cs="Arial"/>
                <w:sz w:val="22"/>
                <w:szCs w:val="22"/>
              </w:rPr>
            </w:pPr>
          </w:p>
          <w:p w:rsidR="002A74A5" w:rsidRPr="002A74A5" w:rsidRDefault="002A74A5" w:rsidP="0003061B">
            <w:pPr>
              <w:jc w:val="both"/>
              <w:rPr>
                <w:rFonts w:ascii="Arial" w:hAnsi="Arial" w:cs="Arial"/>
                <w:sz w:val="22"/>
                <w:szCs w:val="22"/>
              </w:rPr>
            </w:pPr>
            <w:r w:rsidRPr="002A74A5">
              <w:rPr>
                <w:rFonts w:ascii="Arial" w:hAnsi="Arial" w:cs="Arial"/>
                <w:sz w:val="22"/>
                <w:szCs w:val="22"/>
              </w:rPr>
              <w:t>This had been advertised</w:t>
            </w:r>
            <w:r>
              <w:rPr>
                <w:rFonts w:ascii="Arial" w:hAnsi="Arial" w:cs="Arial"/>
                <w:sz w:val="22"/>
                <w:szCs w:val="22"/>
              </w:rPr>
              <w:t xml:space="preserve"> as required and issued for 2021/22 and sent to Shropshire Council for payment at £7,960.92.</w:t>
            </w:r>
          </w:p>
          <w:p w:rsidR="002A74A5" w:rsidRPr="002A74A5" w:rsidRDefault="002A74A5" w:rsidP="0003061B">
            <w:pPr>
              <w:jc w:val="both"/>
              <w:rPr>
                <w:rFonts w:ascii="Arial" w:hAnsi="Arial" w:cs="Arial"/>
                <w:sz w:val="22"/>
                <w:szCs w:val="22"/>
              </w:rPr>
            </w:pPr>
          </w:p>
        </w:tc>
      </w:tr>
      <w:tr w:rsidR="00DA5219" w:rsidRPr="001958B2" w:rsidTr="00EE6913">
        <w:tc>
          <w:tcPr>
            <w:tcW w:w="479" w:type="dxa"/>
          </w:tcPr>
          <w:p w:rsidR="00DA5219" w:rsidRPr="0003061B" w:rsidRDefault="00DA5219" w:rsidP="006875F7">
            <w:pPr>
              <w:ind w:left="360"/>
              <w:rPr>
                <w:rFonts w:ascii="Arial" w:hAnsi="Arial" w:cs="Arial"/>
                <w:sz w:val="22"/>
                <w:szCs w:val="22"/>
              </w:rPr>
            </w:pPr>
          </w:p>
        </w:tc>
        <w:tc>
          <w:tcPr>
            <w:tcW w:w="9197" w:type="dxa"/>
          </w:tcPr>
          <w:p w:rsidR="002A74A5" w:rsidRPr="001958B2" w:rsidRDefault="002A74A5" w:rsidP="0003061B">
            <w:pPr>
              <w:jc w:val="both"/>
              <w:rPr>
                <w:rFonts w:ascii="Arial" w:hAnsi="Arial" w:cs="Arial"/>
                <w:sz w:val="22"/>
                <w:szCs w:val="22"/>
              </w:rPr>
            </w:pPr>
          </w:p>
        </w:tc>
      </w:tr>
      <w:tr w:rsidR="00DA5219" w:rsidRPr="001958B2" w:rsidTr="00EE6913">
        <w:tc>
          <w:tcPr>
            <w:tcW w:w="479" w:type="dxa"/>
          </w:tcPr>
          <w:p w:rsidR="00DA5219" w:rsidRPr="002A74A5" w:rsidRDefault="00DA5219" w:rsidP="00770A5E">
            <w:pPr>
              <w:pStyle w:val="ListParagraph"/>
              <w:numPr>
                <w:ilvl w:val="0"/>
                <w:numId w:val="3"/>
              </w:numPr>
              <w:ind w:left="641" w:hanging="357"/>
              <w:rPr>
                <w:rFonts w:ascii="Arial" w:hAnsi="Arial" w:cs="Arial"/>
                <w:b/>
                <w:sz w:val="22"/>
                <w:szCs w:val="22"/>
              </w:rPr>
            </w:pPr>
          </w:p>
        </w:tc>
        <w:tc>
          <w:tcPr>
            <w:tcW w:w="9197" w:type="dxa"/>
          </w:tcPr>
          <w:p w:rsidR="00DA5219" w:rsidRDefault="002A74A5" w:rsidP="0003061B">
            <w:pPr>
              <w:jc w:val="both"/>
              <w:rPr>
                <w:rFonts w:ascii="Arial" w:hAnsi="Arial" w:cs="Arial"/>
                <w:sz w:val="22"/>
                <w:szCs w:val="22"/>
              </w:rPr>
            </w:pPr>
            <w:r w:rsidRPr="002A74A5">
              <w:rPr>
                <w:rFonts w:ascii="Arial" w:hAnsi="Arial" w:cs="Arial"/>
                <w:sz w:val="22"/>
                <w:szCs w:val="22"/>
                <w:u w:val="single"/>
              </w:rPr>
              <w:t>Rate Demands</w:t>
            </w:r>
            <w:r>
              <w:rPr>
                <w:rFonts w:ascii="Arial" w:hAnsi="Arial" w:cs="Arial"/>
                <w:sz w:val="22"/>
                <w:szCs w:val="22"/>
                <w:u w:val="single"/>
              </w:rPr>
              <w:t xml:space="preserve"> 2021/22</w:t>
            </w:r>
          </w:p>
          <w:p w:rsidR="002A74A5" w:rsidRPr="002A74A5" w:rsidRDefault="002A74A5" w:rsidP="0003061B">
            <w:pPr>
              <w:jc w:val="both"/>
              <w:rPr>
                <w:rFonts w:ascii="Arial" w:hAnsi="Arial" w:cs="Arial"/>
                <w:sz w:val="22"/>
                <w:szCs w:val="22"/>
              </w:rPr>
            </w:pPr>
            <w:r>
              <w:rPr>
                <w:rFonts w:ascii="Arial" w:hAnsi="Arial" w:cs="Arial"/>
                <w:sz w:val="22"/>
                <w:szCs w:val="22"/>
              </w:rPr>
              <w:t>The rate in the £ was set 16.5p at the last Board meeting.  Once the year end procedures have been done and the 2020/21 draft accounts prepared, the Clerk hoped to have the demands issued in June 2021.  He intended to include a note to all ratepayers explaining the work of the Board with their demands.</w:t>
            </w:r>
          </w:p>
          <w:p w:rsidR="002A74A5" w:rsidRPr="002A74A5" w:rsidRDefault="002A74A5" w:rsidP="0003061B">
            <w:pPr>
              <w:jc w:val="both"/>
              <w:rPr>
                <w:rFonts w:ascii="Arial" w:hAnsi="Arial" w:cs="Arial"/>
                <w:sz w:val="22"/>
                <w:szCs w:val="22"/>
              </w:rPr>
            </w:pPr>
          </w:p>
        </w:tc>
      </w:tr>
      <w:tr w:rsidR="00DA5219" w:rsidRPr="001958B2" w:rsidTr="00EE6913">
        <w:tc>
          <w:tcPr>
            <w:tcW w:w="479" w:type="dxa"/>
          </w:tcPr>
          <w:p w:rsidR="00DA5219" w:rsidRPr="002A74A5" w:rsidRDefault="00DA5219" w:rsidP="00770A5E">
            <w:pPr>
              <w:pStyle w:val="ListParagraph"/>
              <w:numPr>
                <w:ilvl w:val="0"/>
                <w:numId w:val="3"/>
              </w:numPr>
              <w:ind w:left="641" w:hanging="357"/>
              <w:rPr>
                <w:rFonts w:ascii="Arial" w:hAnsi="Arial" w:cs="Arial"/>
                <w:b/>
                <w:sz w:val="22"/>
                <w:szCs w:val="22"/>
              </w:rPr>
            </w:pPr>
          </w:p>
        </w:tc>
        <w:tc>
          <w:tcPr>
            <w:tcW w:w="9197" w:type="dxa"/>
          </w:tcPr>
          <w:p w:rsidR="00DA5219" w:rsidRDefault="002A74A5" w:rsidP="0003061B">
            <w:pPr>
              <w:jc w:val="both"/>
              <w:rPr>
                <w:rFonts w:ascii="Arial" w:hAnsi="Arial" w:cs="Arial"/>
                <w:sz w:val="22"/>
                <w:szCs w:val="22"/>
              </w:rPr>
            </w:pPr>
            <w:r>
              <w:rPr>
                <w:rFonts w:ascii="Arial" w:hAnsi="Arial" w:cs="Arial"/>
                <w:sz w:val="22"/>
                <w:szCs w:val="22"/>
                <w:u w:val="single"/>
              </w:rPr>
              <w:t>Melverley Flood Action Group</w:t>
            </w:r>
          </w:p>
          <w:p w:rsidR="002A74A5" w:rsidRDefault="002A74A5" w:rsidP="0003061B">
            <w:pPr>
              <w:jc w:val="both"/>
              <w:rPr>
                <w:rFonts w:ascii="Arial" w:hAnsi="Arial" w:cs="Arial"/>
                <w:sz w:val="22"/>
                <w:szCs w:val="22"/>
              </w:rPr>
            </w:pPr>
          </w:p>
          <w:p w:rsidR="002A74A5" w:rsidRPr="002A74A5" w:rsidRDefault="00914590" w:rsidP="0003061B">
            <w:pPr>
              <w:jc w:val="both"/>
              <w:rPr>
                <w:rFonts w:ascii="Arial" w:hAnsi="Arial" w:cs="Arial"/>
                <w:sz w:val="22"/>
                <w:szCs w:val="22"/>
              </w:rPr>
            </w:pPr>
            <w:r>
              <w:rPr>
                <w:rFonts w:ascii="Arial" w:hAnsi="Arial" w:cs="Arial"/>
                <w:sz w:val="22"/>
                <w:szCs w:val="22"/>
              </w:rPr>
              <w:t>The Clerk representing the Board had attended the Zoom meeting on 1 March 2021 organised by the National Flood Forum for local residents to meet with all relevant stakeholder bodies; for example, Environment Agency, National Resources Wales, Shropshire Council, Melverley IDB.</w:t>
            </w:r>
          </w:p>
        </w:tc>
      </w:tr>
      <w:tr w:rsidR="00DA5219" w:rsidRPr="001958B2" w:rsidTr="00EE6913">
        <w:tc>
          <w:tcPr>
            <w:tcW w:w="479" w:type="dxa"/>
          </w:tcPr>
          <w:p w:rsidR="00DA5219" w:rsidRPr="0003061B" w:rsidRDefault="00DA5219" w:rsidP="006875F7">
            <w:pPr>
              <w:ind w:left="360"/>
              <w:rPr>
                <w:rFonts w:ascii="Arial" w:hAnsi="Arial" w:cs="Arial"/>
                <w:sz w:val="22"/>
                <w:szCs w:val="22"/>
              </w:rPr>
            </w:pPr>
          </w:p>
        </w:tc>
        <w:tc>
          <w:tcPr>
            <w:tcW w:w="9197" w:type="dxa"/>
          </w:tcPr>
          <w:p w:rsidR="00DA5219" w:rsidRPr="001958B2" w:rsidRDefault="00DA5219" w:rsidP="0003061B">
            <w:pPr>
              <w:jc w:val="both"/>
              <w:rPr>
                <w:rFonts w:ascii="Arial" w:hAnsi="Arial" w:cs="Arial"/>
                <w:sz w:val="22"/>
                <w:szCs w:val="22"/>
              </w:rPr>
            </w:pPr>
          </w:p>
        </w:tc>
      </w:tr>
      <w:tr w:rsidR="00DA5219" w:rsidRPr="001958B2" w:rsidTr="00EE6913">
        <w:tc>
          <w:tcPr>
            <w:tcW w:w="479" w:type="dxa"/>
          </w:tcPr>
          <w:p w:rsidR="00DA5219" w:rsidRPr="00914590" w:rsidRDefault="00DA5219" w:rsidP="00770A5E">
            <w:pPr>
              <w:pStyle w:val="ListParagraph"/>
              <w:numPr>
                <w:ilvl w:val="0"/>
                <w:numId w:val="3"/>
              </w:numPr>
              <w:ind w:left="641" w:hanging="357"/>
              <w:rPr>
                <w:rFonts w:ascii="Arial" w:hAnsi="Arial" w:cs="Arial"/>
                <w:b/>
                <w:sz w:val="22"/>
                <w:szCs w:val="22"/>
              </w:rPr>
            </w:pPr>
          </w:p>
        </w:tc>
        <w:tc>
          <w:tcPr>
            <w:tcW w:w="9197" w:type="dxa"/>
          </w:tcPr>
          <w:p w:rsidR="00DA5219" w:rsidRDefault="007B6370" w:rsidP="0003061B">
            <w:pPr>
              <w:jc w:val="both"/>
              <w:rPr>
                <w:rFonts w:ascii="Arial" w:hAnsi="Arial" w:cs="Arial"/>
                <w:sz w:val="22"/>
                <w:szCs w:val="22"/>
              </w:rPr>
            </w:pPr>
            <w:r>
              <w:rPr>
                <w:rFonts w:ascii="Arial" w:hAnsi="Arial" w:cs="Arial"/>
                <w:sz w:val="22"/>
                <w:szCs w:val="22"/>
                <w:u w:val="single"/>
              </w:rPr>
              <w:t xml:space="preserve">Kinnerley </w:t>
            </w:r>
            <w:r w:rsidR="00770A5E">
              <w:rPr>
                <w:rFonts w:ascii="Arial" w:hAnsi="Arial" w:cs="Arial"/>
                <w:sz w:val="22"/>
                <w:szCs w:val="22"/>
                <w:u w:val="single"/>
              </w:rPr>
              <w:t>P</w:t>
            </w:r>
            <w:r w:rsidR="00770A5E" w:rsidRPr="00914590">
              <w:rPr>
                <w:rFonts w:ascii="Arial" w:hAnsi="Arial" w:cs="Arial"/>
                <w:sz w:val="22"/>
                <w:szCs w:val="22"/>
                <w:u w:val="single"/>
              </w:rPr>
              <w:t>arish</w:t>
            </w:r>
            <w:r w:rsidR="00914590" w:rsidRPr="00914590">
              <w:rPr>
                <w:rFonts w:ascii="Arial" w:hAnsi="Arial" w:cs="Arial"/>
                <w:sz w:val="22"/>
                <w:szCs w:val="22"/>
                <w:u w:val="single"/>
              </w:rPr>
              <w:t xml:space="preserve"> Council</w:t>
            </w:r>
            <w:r w:rsidR="00914590">
              <w:rPr>
                <w:rFonts w:ascii="Arial" w:hAnsi="Arial" w:cs="Arial"/>
                <w:sz w:val="22"/>
                <w:szCs w:val="22"/>
                <w:u w:val="single"/>
              </w:rPr>
              <w:t xml:space="preserve"> Flood Prevention Working Group</w:t>
            </w:r>
          </w:p>
          <w:p w:rsidR="00914590" w:rsidRDefault="00914590" w:rsidP="0003061B">
            <w:pPr>
              <w:jc w:val="both"/>
              <w:rPr>
                <w:rFonts w:ascii="Arial" w:hAnsi="Arial" w:cs="Arial"/>
                <w:sz w:val="22"/>
                <w:szCs w:val="22"/>
              </w:rPr>
            </w:pPr>
          </w:p>
          <w:p w:rsidR="00914590" w:rsidRPr="00914590" w:rsidRDefault="00D27E33" w:rsidP="0003061B">
            <w:pPr>
              <w:jc w:val="both"/>
              <w:rPr>
                <w:rFonts w:ascii="Arial" w:hAnsi="Arial" w:cs="Arial"/>
                <w:sz w:val="22"/>
                <w:szCs w:val="22"/>
              </w:rPr>
            </w:pPr>
            <w:r>
              <w:rPr>
                <w:rFonts w:ascii="Arial" w:hAnsi="Arial" w:cs="Arial"/>
                <w:sz w:val="22"/>
                <w:szCs w:val="22"/>
              </w:rPr>
              <w:t>The Clerk had attended this meeting held on Zoom on 11 February.  Charles Green from Maesbrook had given a useful presentation on the history of flooding at Melverley within this meeting.</w:t>
            </w:r>
          </w:p>
        </w:tc>
      </w:tr>
      <w:tr w:rsidR="00DA5219" w:rsidRPr="001958B2" w:rsidTr="00EE6913">
        <w:tc>
          <w:tcPr>
            <w:tcW w:w="479" w:type="dxa"/>
          </w:tcPr>
          <w:p w:rsidR="00DA5219" w:rsidRPr="0003061B" w:rsidRDefault="00DA5219" w:rsidP="006875F7">
            <w:pPr>
              <w:ind w:left="360"/>
              <w:rPr>
                <w:rFonts w:ascii="Arial" w:hAnsi="Arial" w:cs="Arial"/>
                <w:sz w:val="22"/>
                <w:szCs w:val="22"/>
              </w:rPr>
            </w:pPr>
          </w:p>
        </w:tc>
        <w:tc>
          <w:tcPr>
            <w:tcW w:w="9197" w:type="dxa"/>
          </w:tcPr>
          <w:p w:rsidR="00DA5219" w:rsidRPr="001958B2" w:rsidRDefault="00DA5219" w:rsidP="0003061B">
            <w:pPr>
              <w:jc w:val="both"/>
              <w:rPr>
                <w:rFonts w:ascii="Arial" w:hAnsi="Arial" w:cs="Arial"/>
                <w:sz w:val="22"/>
                <w:szCs w:val="22"/>
              </w:rPr>
            </w:pPr>
          </w:p>
        </w:tc>
      </w:tr>
      <w:tr w:rsidR="00DA5219" w:rsidRPr="001958B2" w:rsidTr="00EE6913">
        <w:tc>
          <w:tcPr>
            <w:tcW w:w="479" w:type="dxa"/>
          </w:tcPr>
          <w:p w:rsidR="00DA5219" w:rsidRPr="00D27E33" w:rsidRDefault="00DA5219" w:rsidP="00770A5E">
            <w:pPr>
              <w:pStyle w:val="ListParagraph"/>
              <w:numPr>
                <w:ilvl w:val="0"/>
                <w:numId w:val="3"/>
              </w:numPr>
              <w:ind w:left="641" w:hanging="357"/>
              <w:rPr>
                <w:rFonts w:ascii="Arial" w:hAnsi="Arial" w:cs="Arial"/>
                <w:b/>
                <w:sz w:val="22"/>
                <w:szCs w:val="22"/>
              </w:rPr>
            </w:pPr>
          </w:p>
        </w:tc>
        <w:tc>
          <w:tcPr>
            <w:tcW w:w="9197" w:type="dxa"/>
          </w:tcPr>
          <w:p w:rsidR="00DA5219" w:rsidRPr="00F018DE" w:rsidRDefault="00D27E33" w:rsidP="00D27E33">
            <w:pPr>
              <w:jc w:val="both"/>
              <w:rPr>
                <w:rFonts w:ascii="Arial" w:hAnsi="Arial" w:cs="Arial"/>
                <w:sz w:val="22"/>
                <w:szCs w:val="22"/>
              </w:rPr>
            </w:pPr>
            <w:r>
              <w:rPr>
                <w:rFonts w:ascii="Arial" w:hAnsi="Arial" w:cs="Arial"/>
                <w:sz w:val="22"/>
                <w:szCs w:val="22"/>
                <w:u w:val="single"/>
              </w:rPr>
              <w:t>Meeting with Owen Patterson MP and Environment Agency West Midlands Chair</w:t>
            </w:r>
            <w:r w:rsidR="00F018DE">
              <w:rPr>
                <w:rFonts w:ascii="Arial" w:hAnsi="Arial" w:cs="Arial"/>
                <w:sz w:val="22"/>
                <w:szCs w:val="22"/>
                <w:u w:val="single"/>
              </w:rPr>
              <w:t>, Clare Dinnis, 13 May 2021</w:t>
            </w:r>
          </w:p>
          <w:p w:rsidR="00D27E33" w:rsidRDefault="00D27E33" w:rsidP="00D27E33">
            <w:pPr>
              <w:jc w:val="both"/>
              <w:rPr>
                <w:rFonts w:ascii="Arial" w:hAnsi="Arial" w:cs="Arial"/>
                <w:sz w:val="22"/>
                <w:szCs w:val="22"/>
              </w:rPr>
            </w:pPr>
          </w:p>
          <w:p w:rsidR="00D27E33" w:rsidRPr="00D27E33" w:rsidRDefault="00F018DE" w:rsidP="00D27E33">
            <w:pPr>
              <w:jc w:val="both"/>
              <w:rPr>
                <w:rFonts w:ascii="Arial" w:hAnsi="Arial" w:cs="Arial"/>
                <w:sz w:val="22"/>
                <w:szCs w:val="22"/>
              </w:rPr>
            </w:pPr>
            <w:r>
              <w:rPr>
                <w:rFonts w:ascii="Arial" w:hAnsi="Arial" w:cs="Arial"/>
                <w:sz w:val="22"/>
                <w:szCs w:val="22"/>
              </w:rPr>
              <w:t>The Clerk had been invited to this on site meeting to view areas where improvements suggested by locals might be possible to</w:t>
            </w:r>
            <w:r w:rsidR="007B6370">
              <w:rPr>
                <w:rFonts w:ascii="Arial" w:hAnsi="Arial" w:cs="Arial"/>
                <w:sz w:val="22"/>
                <w:szCs w:val="22"/>
              </w:rPr>
              <w:t xml:space="preserve"> help</w:t>
            </w:r>
            <w:r>
              <w:rPr>
                <w:rFonts w:ascii="Arial" w:hAnsi="Arial" w:cs="Arial"/>
                <w:sz w:val="22"/>
                <w:szCs w:val="22"/>
              </w:rPr>
              <w:t xml:space="preserve"> reduce the </w:t>
            </w:r>
            <w:r w:rsidR="00C16CD8">
              <w:rPr>
                <w:rFonts w:ascii="Arial" w:hAnsi="Arial" w:cs="Arial"/>
                <w:sz w:val="22"/>
                <w:szCs w:val="22"/>
              </w:rPr>
              <w:t>impact of flooding.  The Clerk confirmed the Board Chairman was also invited.  Councillor Brian Williams asked if he could attend to represent Shropshire Council should there be no other Shropshire Council representative included.</w:t>
            </w:r>
          </w:p>
        </w:tc>
      </w:tr>
      <w:tr w:rsidR="00DA5219" w:rsidRPr="001958B2" w:rsidTr="00EE6913">
        <w:tc>
          <w:tcPr>
            <w:tcW w:w="479" w:type="dxa"/>
          </w:tcPr>
          <w:p w:rsidR="00DA5219" w:rsidRPr="0003061B" w:rsidRDefault="00DA5219" w:rsidP="006875F7">
            <w:pPr>
              <w:ind w:left="360"/>
              <w:rPr>
                <w:rFonts w:ascii="Arial" w:hAnsi="Arial" w:cs="Arial"/>
                <w:sz w:val="22"/>
                <w:szCs w:val="22"/>
              </w:rPr>
            </w:pPr>
          </w:p>
        </w:tc>
        <w:tc>
          <w:tcPr>
            <w:tcW w:w="9197" w:type="dxa"/>
          </w:tcPr>
          <w:p w:rsidR="00DA5219" w:rsidRPr="001958B2" w:rsidRDefault="00DA5219" w:rsidP="0003061B">
            <w:pPr>
              <w:jc w:val="both"/>
              <w:rPr>
                <w:rFonts w:ascii="Arial" w:hAnsi="Arial" w:cs="Arial"/>
                <w:sz w:val="22"/>
                <w:szCs w:val="22"/>
              </w:rPr>
            </w:pPr>
          </w:p>
        </w:tc>
      </w:tr>
      <w:tr w:rsidR="00DA5219" w:rsidRPr="001958B2" w:rsidTr="00EE6913">
        <w:tc>
          <w:tcPr>
            <w:tcW w:w="479" w:type="dxa"/>
          </w:tcPr>
          <w:p w:rsidR="00DA5219" w:rsidRPr="00C16CD8" w:rsidRDefault="00DA5219" w:rsidP="00770A5E">
            <w:pPr>
              <w:pStyle w:val="ListParagraph"/>
              <w:numPr>
                <w:ilvl w:val="0"/>
                <w:numId w:val="4"/>
              </w:numPr>
              <w:rPr>
                <w:rFonts w:ascii="Arial" w:hAnsi="Arial" w:cs="Arial"/>
                <w:b/>
                <w:sz w:val="22"/>
                <w:szCs w:val="22"/>
              </w:rPr>
            </w:pPr>
          </w:p>
        </w:tc>
        <w:tc>
          <w:tcPr>
            <w:tcW w:w="9197" w:type="dxa"/>
          </w:tcPr>
          <w:p w:rsidR="00DA5219" w:rsidRPr="001958B2" w:rsidRDefault="00C16CD8" w:rsidP="00C16CD8">
            <w:pPr>
              <w:jc w:val="both"/>
              <w:rPr>
                <w:rFonts w:ascii="Arial" w:hAnsi="Arial" w:cs="Arial"/>
                <w:sz w:val="22"/>
                <w:szCs w:val="22"/>
              </w:rPr>
            </w:pPr>
            <w:r>
              <w:rPr>
                <w:rFonts w:ascii="Arial" w:hAnsi="Arial" w:cs="Arial"/>
                <w:b/>
                <w:sz w:val="22"/>
                <w:szCs w:val="22"/>
              </w:rPr>
              <w:t>Update on Severn Valley Water Management Scheme (SVWMS)</w:t>
            </w: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Pr="001958B2" w:rsidRDefault="00C16CD8" w:rsidP="0003061B">
            <w:pPr>
              <w:jc w:val="both"/>
              <w:rPr>
                <w:rFonts w:ascii="Arial" w:hAnsi="Arial" w:cs="Arial"/>
                <w:sz w:val="22"/>
                <w:szCs w:val="22"/>
              </w:rPr>
            </w:pPr>
          </w:p>
        </w:tc>
      </w:tr>
      <w:tr w:rsidR="00C16CD8" w:rsidRPr="001958B2" w:rsidTr="00EE6913">
        <w:tc>
          <w:tcPr>
            <w:tcW w:w="479" w:type="dxa"/>
          </w:tcPr>
          <w:p w:rsidR="00C16CD8" w:rsidRPr="00C16CD8" w:rsidRDefault="00C16CD8" w:rsidP="00770A5E">
            <w:pPr>
              <w:pStyle w:val="ListParagraph"/>
              <w:numPr>
                <w:ilvl w:val="0"/>
                <w:numId w:val="5"/>
              </w:numPr>
              <w:rPr>
                <w:rFonts w:ascii="Arial" w:hAnsi="Arial" w:cs="Arial"/>
                <w:sz w:val="22"/>
                <w:szCs w:val="22"/>
              </w:rPr>
            </w:pPr>
          </w:p>
        </w:tc>
        <w:tc>
          <w:tcPr>
            <w:tcW w:w="9197" w:type="dxa"/>
          </w:tcPr>
          <w:p w:rsidR="00C16CD8" w:rsidRDefault="00C16CD8" w:rsidP="00041569">
            <w:pPr>
              <w:jc w:val="both"/>
              <w:rPr>
                <w:rFonts w:ascii="Arial" w:hAnsi="Arial" w:cs="Arial"/>
                <w:sz w:val="22"/>
                <w:szCs w:val="22"/>
              </w:rPr>
            </w:pPr>
            <w:r>
              <w:rPr>
                <w:rFonts w:ascii="Arial" w:hAnsi="Arial" w:cs="Arial"/>
                <w:sz w:val="22"/>
                <w:szCs w:val="22"/>
              </w:rPr>
              <w:t xml:space="preserve">Since the last Board meeting, Shropshire Council have submitted their planning application </w:t>
            </w:r>
            <w:r>
              <w:rPr>
                <w:rFonts w:ascii="Arial" w:hAnsi="Arial" w:cs="Arial"/>
                <w:sz w:val="22"/>
                <w:szCs w:val="22"/>
              </w:rPr>
              <w:lastRenderedPageBreak/>
              <w:t>for the Shrewsbury North West Relief Road</w:t>
            </w:r>
            <w:r w:rsidR="00041569">
              <w:rPr>
                <w:rFonts w:ascii="Arial" w:hAnsi="Arial" w:cs="Arial"/>
                <w:sz w:val="22"/>
                <w:szCs w:val="22"/>
              </w:rPr>
              <w:t xml:space="preserve"> on the basis of a viaduct over the river with no linkage whatsoever to the flood barrier.  At the Kinnerley PC Zoom meeting Mark Barrow, Shropshire Council Director of Place, spoke and confirmed this.</w:t>
            </w:r>
          </w:p>
          <w:p w:rsidR="00041569" w:rsidRDefault="00041569" w:rsidP="00041569">
            <w:pPr>
              <w:jc w:val="both"/>
              <w:rPr>
                <w:rFonts w:ascii="Arial" w:hAnsi="Arial" w:cs="Arial"/>
                <w:sz w:val="22"/>
                <w:szCs w:val="22"/>
              </w:rPr>
            </w:pPr>
          </w:p>
          <w:p w:rsidR="007B6370" w:rsidRDefault="00041569" w:rsidP="00F25141">
            <w:pPr>
              <w:jc w:val="both"/>
              <w:rPr>
                <w:rFonts w:ascii="Arial" w:hAnsi="Arial" w:cs="Arial"/>
                <w:sz w:val="22"/>
                <w:szCs w:val="22"/>
              </w:rPr>
            </w:pPr>
            <w:r>
              <w:rPr>
                <w:rFonts w:ascii="Arial" w:hAnsi="Arial" w:cs="Arial"/>
                <w:sz w:val="22"/>
                <w:szCs w:val="22"/>
              </w:rPr>
              <w:t>Various Environment Agency speakers confirmed that the SVWMS will look at a wide range of flood reducing options, not just the flood barrier scheme.  Consideration of upstream natural flood management schemes will be one option and also re-examining the role and operation of the Clywedog and Vyrnwy reservoirs to have more of a flood prevention role.</w:t>
            </w:r>
          </w:p>
          <w:p w:rsidR="007B6370" w:rsidRDefault="007B6370" w:rsidP="00F25141">
            <w:pPr>
              <w:jc w:val="both"/>
              <w:rPr>
                <w:rFonts w:ascii="Arial" w:hAnsi="Arial" w:cs="Arial"/>
                <w:sz w:val="22"/>
                <w:szCs w:val="22"/>
              </w:rPr>
            </w:pPr>
          </w:p>
          <w:p w:rsidR="00041569" w:rsidRDefault="00041569" w:rsidP="00F25141">
            <w:pPr>
              <w:jc w:val="both"/>
              <w:rPr>
                <w:rFonts w:ascii="Arial" w:hAnsi="Arial" w:cs="Arial"/>
                <w:sz w:val="22"/>
                <w:szCs w:val="22"/>
              </w:rPr>
            </w:pPr>
            <w:r>
              <w:rPr>
                <w:rFonts w:ascii="Arial" w:hAnsi="Arial" w:cs="Arial"/>
                <w:sz w:val="22"/>
                <w:szCs w:val="22"/>
              </w:rPr>
              <w:t xml:space="preserve">  With regards to accurate details of actual impact by a flood</w:t>
            </w:r>
            <w:r w:rsidR="00F25141">
              <w:rPr>
                <w:rFonts w:ascii="Arial" w:hAnsi="Arial" w:cs="Arial"/>
                <w:sz w:val="22"/>
                <w:szCs w:val="22"/>
              </w:rPr>
              <w:t xml:space="preserve"> </w:t>
            </w:r>
            <w:r>
              <w:rPr>
                <w:rFonts w:ascii="Arial" w:hAnsi="Arial" w:cs="Arial"/>
                <w:sz w:val="22"/>
                <w:szCs w:val="22"/>
              </w:rPr>
              <w:t>barrier o</w:t>
            </w:r>
            <w:r w:rsidR="00F25141">
              <w:rPr>
                <w:rFonts w:ascii="Arial" w:hAnsi="Arial" w:cs="Arial"/>
                <w:sz w:val="22"/>
                <w:szCs w:val="22"/>
              </w:rPr>
              <w:t>n flood</w:t>
            </w:r>
            <w:r>
              <w:rPr>
                <w:rFonts w:ascii="Arial" w:hAnsi="Arial" w:cs="Arial"/>
                <w:sz w:val="22"/>
                <w:szCs w:val="22"/>
              </w:rPr>
              <w:t xml:space="preserve"> water levels in the</w:t>
            </w:r>
            <w:r w:rsidR="00F25141">
              <w:rPr>
                <w:rFonts w:ascii="Arial" w:hAnsi="Arial" w:cs="Arial"/>
                <w:sz w:val="22"/>
                <w:szCs w:val="22"/>
              </w:rPr>
              <w:t xml:space="preserve"> Melverley and Pentre areas, much greater research and modelling is needed before they can advise on this.</w:t>
            </w:r>
          </w:p>
          <w:p w:rsidR="00EE6913" w:rsidRDefault="00EE6913" w:rsidP="00F25141">
            <w:pPr>
              <w:jc w:val="both"/>
              <w:rPr>
                <w:rFonts w:ascii="Arial" w:hAnsi="Arial" w:cs="Arial"/>
                <w:sz w:val="22"/>
                <w:szCs w:val="22"/>
              </w:rPr>
            </w:pPr>
          </w:p>
          <w:p w:rsidR="00EE6913" w:rsidRPr="001958B2" w:rsidRDefault="00EE6913" w:rsidP="007B6370">
            <w:pPr>
              <w:jc w:val="both"/>
              <w:rPr>
                <w:rFonts w:ascii="Arial" w:hAnsi="Arial" w:cs="Arial"/>
                <w:sz w:val="22"/>
                <w:szCs w:val="22"/>
              </w:rPr>
            </w:pPr>
            <w:r>
              <w:rPr>
                <w:rFonts w:ascii="Arial" w:hAnsi="Arial" w:cs="Arial"/>
                <w:sz w:val="22"/>
                <w:szCs w:val="22"/>
              </w:rPr>
              <w:t>Russell Lloyd has been approached by consultants Ricardo, acting for Thames Water request</w:t>
            </w:r>
            <w:r w:rsidR="007B6370">
              <w:rPr>
                <w:rFonts w:ascii="Arial" w:hAnsi="Arial" w:cs="Arial"/>
                <w:sz w:val="22"/>
                <w:szCs w:val="22"/>
              </w:rPr>
              <w:t>ing</w:t>
            </w:r>
            <w:r>
              <w:rPr>
                <w:rFonts w:ascii="Arial" w:hAnsi="Arial" w:cs="Arial"/>
                <w:sz w:val="22"/>
                <w:szCs w:val="22"/>
              </w:rPr>
              <w:t xml:space="preserve"> access over their land </w:t>
            </w:r>
            <w:r w:rsidR="007B6370">
              <w:rPr>
                <w:rFonts w:ascii="Arial" w:hAnsi="Arial" w:cs="Arial"/>
                <w:sz w:val="22"/>
                <w:szCs w:val="22"/>
              </w:rPr>
              <w:t>to reach the New C</w:t>
            </w:r>
            <w:r>
              <w:rPr>
                <w:rFonts w:ascii="Arial" w:hAnsi="Arial" w:cs="Arial"/>
                <w:sz w:val="22"/>
                <w:szCs w:val="22"/>
              </w:rPr>
              <w:t xml:space="preserve">ut outfall.  They wish to take water samples and in the longer term install a flow gauge.  At present Russell Lloyd has not given permission for this.  Board members recommended that he wait until he receives </w:t>
            </w:r>
            <w:r w:rsidR="007B6370">
              <w:rPr>
                <w:rFonts w:ascii="Arial" w:hAnsi="Arial" w:cs="Arial"/>
                <w:sz w:val="22"/>
                <w:szCs w:val="22"/>
              </w:rPr>
              <w:t>some</w:t>
            </w:r>
            <w:r>
              <w:rPr>
                <w:rFonts w:ascii="Arial" w:hAnsi="Arial" w:cs="Arial"/>
                <w:sz w:val="22"/>
                <w:szCs w:val="22"/>
              </w:rPr>
              <w:t>thing</w:t>
            </w:r>
            <w:r w:rsidR="007B6370">
              <w:rPr>
                <w:rFonts w:ascii="Arial" w:hAnsi="Arial" w:cs="Arial"/>
                <w:sz w:val="22"/>
                <w:szCs w:val="22"/>
              </w:rPr>
              <w:t xml:space="preserve"> formally</w:t>
            </w:r>
            <w:r>
              <w:rPr>
                <w:rFonts w:ascii="Arial" w:hAnsi="Arial" w:cs="Arial"/>
                <w:sz w:val="22"/>
                <w:szCs w:val="22"/>
              </w:rPr>
              <w:t xml:space="preserve"> in writing and </w:t>
            </w:r>
            <w:proofErr w:type="gramStart"/>
            <w:r>
              <w:rPr>
                <w:rFonts w:ascii="Arial" w:hAnsi="Arial" w:cs="Arial"/>
                <w:sz w:val="22"/>
                <w:szCs w:val="22"/>
              </w:rPr>
              <w:t xml:space="preserve">that </w:t>
            </w:r>
            <w:r w:rsidR="007B6370">
              <w:rPr>
                <w:rFonts w:ascii="Arial" w:hAnsi="Arial" w:cs="Arial"/>
                <w:sz w:val="22"/>
                <w:szCs w:val="22"/>
              </w:rPr>
              <w:t xml:space="preserve"> a</w:t>
            </w:r>
            <w:proofErr w:type="gramEnd"/>
            <w:r w:rsidR="007B6370">
              <w:rPr>
                <w:rFonts w:ascii="Arial" w:hAnsi="Arial" w:cs="Arial"/>
                <w:sz w:val="22"/>
                <w:szCs w:val="22"/>
              </w:rPr>
              <w:t xml:space="preserve"> copy</w:t>
            </w:r>
            <w:r>
              <w:rPr>
                <w:rFonts w:ascii="Arial" w:hAnsi="Arial" w:cs="Arial"/>
                <w:sz w:val="22"/>
                <w:szCs w:val="22"/>
              </w:rPr>
              <w:t xml:space="preserve"> of thi</w:t>
            </w:r>
            <w:r w:rsidR="007B6370">
              <w:rPr>
                <w:rFonts w:ascii="Arial" w:hAnsi="Arial" w:cs="Arial"/>
                <w:sz w:val="22"/>
                <w:szCs w:val="22"/>
              </w:rPr>
              <w:t>s be passed to the Clerk for the Board’s</w:t>
            </w:r>
            <w:r>
              <w:rPr>
                <w:rFonts w:ascii="Arial" w:hAnsi="Arial" w:cs="Arial"/>
                <w:sz w:val="22"/>
                <w:szCs w:val="22"/>
              </w:rPr>
              <w:t xml:space="preserve"> information.</w:t>
            </w: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Pr="001958B2" w:rsidRDefault="00C16CD8" w:rsidP="0003061B">
            <w:pPr>
              <w:jc w:val="both"/>
              <w:rPr>
                <w:rFonts w:ascii="Arial" w:hAnsi="Arial" w:cs="Arial"/>
                <w:sz w:val="22"/>
                <w:szCs w:val="22"/>
              </w:rPr>
            </w:pPr>
          </w:p>
        </w:tc>
      </w:tr>
      <w:tr w:rsidR="00C16CD8" w:rsidRPr="001958B2" w:rsidTr="00EE6913">
        <w:tc>
          <w:tcPr>
            <w:tcW w:w="479" w:type="dxa"/>
          </w:tcPr>
          <w:p w:rsidR="00C16CD8" w:rsidRPr="00F25141" w:rsidRDefault="00C16CD8" w:rsidP="00770A5E">
            <w:pPr>
              <w:pStyle w:val="ListParagraph"/>
              <w:numPr>
                <w:ilvl w:val="0"/>
                <w:numId w:val="4"/>
              </w:numPr>
              <w:rPr>
                <w:rFonts w:ascii="Arial" w:hAnsi="Arial" w:cs="Arial"/>
                <w:b/>
                <w:sz w:val="22"/>
                <w:szCs w:val="22"/>
              </w:rPr>
            </w:pPr>
          </w:p>
        </w:tc>
        <w:tc>
          <w:tcPr>
            <w:tcW w:w="9197" w:type="dxa"/>
          </w:tcPr>
          <w:p w:rsidR="00C16CD8" w:rsidRPr="00F25141" w:rsidRDefault="00F25141" w:rsidP="0003061B">
            <w:pPr>
              <w:jc w:val="both"/>
              <w:rPr>
                <w:rFonts w:ascii="Arial" w:hAnsi="Arial" w:cs="Arial"/>
                <w:b/>
                <w:sz w:val="22"/>
                <w:szCs w:val="22"/>
              </w:rPr>
            </w:pPr>
            <w:r w:rsidRPr="00F25141">
              <w:rPr>
                <w:rFonts w:ascii="Arial" w:hAnsi="Arial" w:cs="Arial"/>
                <w:b/>
                <w:sz w:val="22"/>
                <w:szCs w:val="22"/>
              </w:rPr>
              <w:t>Complaints</w:t>
            </w: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Pr="001958B2" w:rsidRDefault="00C16CD8" w:rsidP="0003061B">
            <w:pPr>
              <w:jc w:val="both"/>
              <w:rPr>
                <w:rFonts w:ascii="Arial" w:hAnsi="Arial" w:cs="Arial"/>
                <w:sz w:val="22"/>
                <w:szCs w:val="22"/>
              </w:rPr>
            </w:pPr>
          </w:p>
        </w:tc>
      </w:tr>
      <w:tr w:rsidR="00C16CD8" w:rsidRPr="001958B2" w:rsidTr="00EE6913">
        <w:tc>
          <w:tcPr>
            <w:tcW w:w="479" w:type="dxa"/>
          </w:tcPr>
          <w:p w:rsidR="00C16CD8" w:rsidRPr="00F25141" w:rsidRDefault="00C16CD8" w:rsidP="00770A5E">
            <w:pPr>
              <w:pStyle w:val="ListParagraph"/>
              <w:numPr>
                <w:ilvl w:val="0"/>
                <w:numId w:val="6"/>
              </w:numPr>
              <w:rPr>
                <w:rFonts w:ascii="Arial" w:hAnsi="Arial" w:cs="Arial"/>
                <w:sz w:val="22"/>
                <w:szCs w:val="22"/>
              </w:rPr>
            </w:pPr>
          </w:p>
        </w:tc>
        <w:tc>
          <w:tcPr>
            <w:tcW w:w="9197" w:type="dxa"/>
          </w:tcPr>
          <w:p w:rsidR="00C16CD8" w:rsidRPr="001958B2" w:rsidRDefault="00F25141" w:rsidP="0003061B">
            <w:pPr>
              <w:jc w:val="both"/>
              <w:rPr>
                <w:rFonts w:ascii="Arial" w:hAnsi="Arial" w:cs="Arial"/>
                <w:sz w:val="22"/>
                <w:szCs w:val="22"/>
              </w:rPr>
            </w:pPr>
            <w:r>
              <w:rPr>
                <w:rFonts w:ascii="Arial" w:hAnsi="Arial" w:cs="Arial"/>
                <w:sz w:val="22"/>
                <w:szCs w:val="22"/>
              </w:rPr>
              <w:t>There have been none since the last meeting.</w:t>
            </w: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Pr="001958B2" w:rsidRDefault="00C16CD8" w:rsidP="0003061B">
            <w:pPr>
              <w:jc w:val="both"/>
              <w:rPr>
                <w:rFonts w:ascii="Arial" w:hAnsi="Arial" w:cs="Arial"/>
                <w:sz w:val="22"/>
                <w:szCs w:val="22"/>
              </w:rPr>
            </w:pPr>
          </w:p>
        </w:tc>
      </w:tr>
      <w:tr w:rsidR="00C16CD8" w:rsidRPr="001958B2" w:rsidTr="00EE6913">
        <w:tc>
          <w:tcPr>
            <w:tcW w:w="479" w:type="dxa"/>
          </w:tcPr>
          <w:p w:rsidR="00C16CD8" w:rsidRPr="00F25141" w:rsidRDefault="00C16CD8" w:rsidP="00770A5E">
            <w:pPr>
              <w:pStyle w:val="ListParagraph"/>
              <w:numPr>
                <w:ilvl w:val="0"/>
                <w:numId w:val="4"/>
              </w:numPr>
              <w:rPr>
                <w:rFonts w:ascii="Arial" w:hAnsi="Arial" w:cs="Arial"/>
                <w:b/>
                <w:sz w:val="22"/>
                <w:szCs w:val="22"/>
              </w:rPr>
            </w:pPr>
          </w:p>
        </w:tc>
        <w:tc>
          <w:tcPr>
            <w:tcW w:w="9197" w:type="dxa"/>
          </w:tcPr>
          <w:p w:rsidR="00C16CD8" w:rsidRPr="00F25141" w:rsidRDefault="00F25141" w:rsidP="0003061B">
            <w:pPr>
              <w:jc w:val="both"/>
              <w:rPr>
                <w:rFonts w:ascii="Arial" w:hAnsi="Arial" w:cs="Arial"/>
                <w:b/>
                <w:sz w:val="22"/>
                <w:szCs w:val="22"/>
              </w:rPr>
            </w:pPr>
            <w:r>
              <w:rPr>
                <w:rFonts w:ascii="Arial" w:hAnsi="Arial" w:cs="Arial"/>
                <w:b/>
                <w:sz w:val="22"/>
                <w:szCs w:val="22"/>
              </w:rPr>
              <w:t>Correspondence</w:t>
            </w: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Pr="001958B2" w:rsidRDefault="00C16CD8" w:rsidP="0003061B">
            <w:pPr>
              <w:jc w:val="both"/>
              <w:rPr>
                <w:rFonts w:ascii="Arial" w:hAnsi="Arial" w:cs="Arial"/>
                <w:sz w:val="22"/>
                <w:szCs w:val="22"/>
              </w:rPr>
            </w:pPr>
          </w:p>
        </w:tc>
      </w:tr>
      <w:tr w:rsidR="00C16CD8" w:rsidRPr="001958B2" w:rsidTr="00EE6913">
        <w:tc>
          <w:tcPr>
            <w:tcW w:w="479" w:type="dxa"/>
          </w:tcPr>
          <w:p w:rsidR="00C16CD8" w:rsidRPr="00F25141" w:rsidRDefault="00C16CD8" w:rsidP="00770A5E">
            <w:pPr>
              <w:pStyle w:val="ListParagraph"/>
              <w:numPr>
                <w:ilvl w:val="0"/>
                <w:numId w:val="7"/>
              </w:numPr>
              <w:rPr>
                <w:rFonts w:ascii="Arial" w:hAnsi="Arial" w:cs="Arial"/>
                <w:sz w:val="22"/>
                <w:szCs w:val="22"/>
              </w:rPr>
            </w:pPr>
          </w:p>
        </w:tc>
        <w:tc>
          <w:tcPr>
            <w:tcW w:w="9197" w:type="dxa"/>
          </w:tcPr>
          <w:p w:rsidR="00C16CD8" w:rsidRPr="00F25141" w:rsidRDefault="00F25141" w:rsidP="00F25141">
            <w:pPr>
              <w:jc w:val="both"/>
              <w:rPr>
                <w:rFonts w:ascii="Arial" w:hAnsi="Arial" w:cs="Arial"/>
                <w:caps/>
                <w:sz w:val="22"/>
                <w:szCs w:val="22"/>
              </w:rPr>
            </w:pPr>
            <w:r>
              <w:rPr>
                <w:rFonts w:ascii="Arial" w:hAnsi="Arial" w:cs="Arial"/>
                <w:sz w:val="22"/>
                <w:szCs w:val="22"/>
              </w:rPr>
              <w:t>The Clerk stated that all this came via Association of Drainage Authorities</w:t>
            </w:r>
            <w:r w:rsidR="007B6370">
              <w:rPr>
                <w:rFonts w:ascii="Arial" w:hAnsi="Arial" w:cs="Arial"/>
                <w:sz w:val="22"/>
                <w:szCs w:val="22"/>
              </w:rPr>
              <w:t>;</w:t>
            </w:r>
            <w:r>
              <w:rPr>
                <w:rFonts w:ascii="Arial" w:hAnsi="Arial" w:cs="Arial"/>
                <w:sz w:val="22"/>
                <w:szCs w:val="22"/>
              </w:rPr>
              <w:t xml:space="preserve"> he highlighted the following</w:t>
            </w:r>
            <w:r w:rsidR="007B6370">
              <w:rPr>
                <w:rFonts w:ascii="Arial" w:hAnsi="Arial" w:cs="Arial"/>
                <w:sz w:val="22"/>
                <w:szCs w:val="22"/>
              </w:rPr>
              <w:t>:-</w:t>
            </w: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Pr="001958B2" w:rsidRDefault="00C16CD8" w:rsidP="0003061B">
            <w:pPr>
              <w:jc w:val="both"/>
              <w:rPr>
                <w:rFonts w:ascii="Arial" w:hAnsi="Arial" w:cs="Arial"/>
                <w:sz w:val="22"/>
                <w:szCs w:val="22"/>
              </w:rPr>
            </w:pPr>
          </w:p>
        </w:tc>
      </w:tr>
      <w:tr w:rsidR="00C16CD8" w:rsidRPr="001958B2" w:rsidTr="00EE6913">
        <w:tc>
          <w:tcPr>
            <w:tcW w:w="479" w:type="dxa"/>
          </w:tcPr>
          <w:p w:rsidR="00C16CD8" w:rsidRPr="0003061B" w:rsidRDefault="00C16CD8" w:rsidP="006875F7">
            <w:pPr>
              <w:ind w:left="360"/>
              <w:rPr>
                <w:rFonts w:ascii="Arial" w:hAnsi="Arial" w:cs="Arial"/>
                <w:sz w:val="22"/>
                <w:szCs w:val="22"/>
              </w:rPr>
            </w:pPr>
          </w:p>
        </w:tc>
        <w:tc>
          <w:tcPr>
            <w:tcW w:w="9197" w:type="dxa"/>
          </w:tcPr>
          <w:p w:rsidR="00C16CD8" w:rsidRDefault="00F25141" w:rsidP="00770A5E">
            <w:pPr>
              <w:pStyle w:val="ListParagraph"/>
              <w:numPr>
                <w:ilvl w:val="0"/>
                <w:numId w:val="8"/>
              </w:numPr>
              <w:jc w:val="both"/>
              <w:rPr>
                <w:rFonts w:ascii="Arial" w:hAnsi="Arial" w:cs="Arial"/>
                <w:sz w:val="22"/>
                <w:szCs w:val="22"/>
              </w:rPr>
            </w:pPr>
            <w:r>
              <w:rPr>
                <w:rFonts w:ascii="Arial" w:hAnsi="Arial" w:cs="Arial"/>
                <w:sz w:val="22"/>
                <w:szCs w:val="22"/>
              </w:rPr>
              <w:t>ADA response to DEFRA’s call for evidence on local flooding.</w:t>
            </w:r>
          </w:p>
          <w:p w:rsidR="00F25141" w:rsidRDefault="00F25141" w:rsidP="00770A5E">
            <w:pPr>
              <w:pStyle w:val="ListParagraph"/>
              <w:numPr>
                <w:ilvl w:val="0"/>
                <w:numId w:val="8"/>
              </w:numPr>
              <w:jc w:val="both"/>
              <w:rPr>
                <w:rFonts w:ascii="Arial" w:hAnsi="Arial" w:cs="Arial"/>
                <w:sz w:val="22"/>
                <w:szCs w:val="22"/>
              </w:rPr>
            </w:pPr>
            <w:r>
              <w:rPr>
                <w:rFonts w:ascii="Arial" w:hAnsi="Arial" w:cs="Arial"/>
                <w:sz w:val="22"/>
                <w:szCs w:val="22"/>
              </w:rPr>
              <w:t xml:space="preserve">Environment Agency statement saying that more than 300,000 </w:t>
            </w:r>
            <w:r w:rsidR="00AE154A">
              <w:rPr>
                <w:rFonts w:ascii="Arial" w:hAnsi="Arial" w:cs="Arial"/>
                <w:sz w:val="22"/>
                <w:szCs w:val="22"/>
              </w:rPr>
              <w:t xml:space="preserve">homes </w:t>
            </w:r>
            <w:r>
              <w:rPr>
                <w:rFonts w:ascii="Arial" w:hAnsi="Arial" w:cs="Arial"/>
                <w:sz w:val="22"/>
                <w:szCs w:val="22"/>
              </w:rPr>
              <w:t>were now better protected from flooding since 2015.</w:t>
            </w:r>
          </w:p>
          <w:p w:rsidR="00F25141" w:rsidRDefault="00F25141" w:rsidP="00770A5E">
            <w:pPr>
              <w:pStyle w:val="ListParagraph"/>
              <w:numPr>
                <w:ilvl w:val="0"/>
                <w:numId w:val="8"/>
              </w:numPr>
              <w:jc w:val="both"/>
              <w:rPr>
                <w:rFonts w:ascii="Arial" w:hAnsi="Arial" w:cs="Arial"/>
                <w:sz w:val="22"/>
                <w:szCs w:val="22"/>
              </w:rPr>
            </w:pPr>
            <w:r>
              <w:rPr>
                <w:rFonts w:ascii="Arial" w:hAnsi="Arial" w:cs="Arial"/>
                <w:sz w:val="22"/>
                <w:szCs w:val="22"/>
              </w:rPr>
              <w:t>DEFRA Committee still feels there is</w:t>
            </w:r>
            <w:r w:rsidR="007B6370">
              <w:rPr>
                <w:rFonts w:ascii="Arial" w:hAnsi="Arial" w:cs="Arial"/>
                <w:sz w:val="22"/>
                <w:szCs w:val="22"/>
              </w:rPr>
              <w:t xml:space="preserve"> a</w:t>
            </w:r>
            <w:r>
              <w:rPr>
                <w:rFonts w:ascii="Arial" w:hAnsi="Arial" w:cs="Arial"/>
                <w:sz w:val="22"/>
                <w:szCs w:val="22"/>
              </w:rPr>
              <w:t xml:space="preserve"> lack of clear flood resilience targets, which leaves England at risk of</w:t>
            </w:r>
            <w:r w:rsidR="00AE154A">
              <w:rPr>
                <w:rFonts w:ascii="Arial" w:hAnsi="Arial" w:cs="Arial"/>
                <w:sz w:val="22"/>
                <w:szCs w:val="22"/>
              </w:rPr>
              <w:t xml:space="preserve"> ‘</w:t>
            </w:r>
            <w:r w:rsidR="007B6370">
              <w:rPr>
                <w:rFonts w:ascii="Arial" w:hAnsi="Arial" w:cs="Arial"/>
                <w:sz w:val="22"/>
                <w:szCs w:val="22"/>
              </w:rPr>
              <w:t xml:space="preserve">playing </w:t>
            </w:r>
            <w:r>
              <w:rPr>
                <w:rFonts w:ascii="Arial" w:hAnsi="Arial" w:cs="Arial"/>
                <w:sz w:val="22"/>
                <w:szCs w:val="22"/>
              </w:rPr>
              <w:t>catch up’ with climate change.</w:t>
            </w:r>
          </w:p>
          <w:p w:rsidR="00F25141" w:rsidRDefault="00F25141" w:rsidP="00770A5E">
            <w:pPr>
              <w:pStyle w:val="ListParagraph"/>
              <w:numPr>
                <w:ilvl w:val="0"/>
                <w:numId w:val="8"/>
              </w:numPr>
              <w:jc w:val="both"/>
              <w:rPr>
                <w:rFonts w:ascii="Arial" w:hAnsi="Arial" w:cs="Arial"/>
                <w:sz w:val="22"/>
                <w:szCs w:val="22"/>
              </w:rPr>
            </w:pPr>
            <w:r>
              <w:rPr>
                <w:rFonts w:ascii="Arial" w:hAnsi="Arial" w:cs="Arial"/>
                <w:sz w:val="22"/>
                <w:szCs w:val="22"/>
              </w:rPr>
              <w:t>Public Accounts Committee was concerned that the next housing and building regulations scandal is brewing th</w:t>
            </w:r>
            <w:r w:rsidR="000045FB">
              <w:rPr>
                <w:rFonts w:ascii="Arial" w:hAnsi="Arial" w:cs="Arial"/>
                <w:sz w:val="22"/>
                <w:szCs w:val="22"/>
              </w:rPr>
              <w:t>rough flood protection failures</w:t>
            </w:r>
            <w:r w:rsidR="00AE154A">
              <w:rPr>
                <w:rFonts w:ascii="Arial" w:hAnsi="Arial" w:cs="Arial"/>
                <w:sz w:val="22"/>
                <w:szCs w:val="22"/>
              </w:rPr>
              <w:t xml:space="preserve"> with</w:t>
            </w:r>
            <w:r w:rsidR="000045FB">
              <w:rPr>
                <w:rFonts w:ascii="Arial" w:hAnsi="Arial" w:cs="Arial"/>
                <w:sz w:val="22"/>
                <w:szCs w:val="22"/>
              </w:rPr>
              <w:t xml:space="preserve"> </w:t>
            </w:r>
            <w:r w:rsidR="00AE154A">
              <w:rPr>
                <w:rFonts w:ascii="Arial" w:hAnsi="Arial" w:cs="Arial"/>
                <w:sz w:val="22"/>
                <w:szCs w:val="22"/>
              </w:rPr>
              <w:t>councils still allowing develop</w:t>
            </w:r>
            <w:r w:rsidR="000045FB">
              <w:rPr>
                <w:rFonts w:ascii="Arial" w:hAnsi="Arial" w:cs="Arial"/>
                <w:sz w:val="22"/>
                <w:szCs w:val="22"/>
              </w:rPr>
              <w:t>ment in flood plain areas.</w:t>
            </w:r>
          </w:p>
          <w:p w:rsidR="00F25141" w:rsidRDefault="00F25141" w:rsidP="00770A5E">
            <w:pPr>
              <w:pStyle w:val="ListParagraph"/>
              <w:numPr>
                <w:ilvl w:val="0"/>
                <w:numId w:val="8"/>
              </w:numPr>
              <w:jc w:val="both"/>
              <w:rPr>
                <w:rFonts w:ascii="Arial" w:hAnsi="Arial" w:cs="Arial"/>
                <w:sz w:val="22"/>
                <w:szCs w:val="22"/>
              </w:rPr>
            </w:pPr>
            <w:r>
              <w:rPr>
                <w:rFonts w:ascii="Arial" w:hAnsi="Arial" w:cs="Arial"/>
                <w:sz w:val="22"/>
                <w:szCs w:val="22"/>
              </w:rPr>
              <w:t>NFU calling for urgent action on integrated water management in new report.</w:t>
            </w:r>
          </w:p>
          <w:p w:rsidR="00F25141" w:rsidRPr="00F25141" w:rsidRDefault="00F25141" w:rsidP="00770A5E">
            <w:pPr>
              <w:pStyle w:val="ListParagraph"/>
              <w:numPr>
                <w:ilvl w:val="0"/>
                <w:numId w:val="8"/>
              </w:numPr>
              <w:jc w:val="both"/>
              <w:rPr>
                <w:rFonts w:ascii="Arial" w:hAnsi="Arial" w:cs="Arial"/>
                <w:sz w:val="22"/>
                <w:szCs w:val="22"/>
              </w:rPr>
            </w:pPr>
            <w:r>
              <w:rPr>
                <w:rFonts w:ascii="Arial" w:hAnsi="Arial" w:cs="Arial"/>
                <w:sz w:val="22"/>
                <w:szCs w:val="22"/>
              </w:rPr>
              <w:t>The Flood &amp; Coast 2021 event usually held at Telford will be a virtual event this year, held on 28 June to 1 July 2021.</w:t>
            </w:r>
          </w:p>
        </w:tc>
      </w:tr>
      <w:tr w:rsidR="00830668" w:rsidRPr="001958B2" w:rsidTr="00EE6913">
        <w:tc>
          <w:tcPr>
            <w:tcW w:w="479" w:type="dxa"/>
          </w:tcPr>
          <w:p w:rsidR="00830668" w:rsidRPr="001958B2" w:rsidRDefault="00830668" w:rsidP="00830668">
            <w:pPr>
              <w:jc w:val="both"/>
              <w:rPr>
                <w:rFonts w:ascii="Arial" w:hAnsi="Arial" w:cs="Arial"/>
                <w:b/>
                <w:sz w:val="22"/>
                <w:szCs w:val="22"/>
              </w:rPr>
            </w:pPr>
          </w:p>
        </w:tc>
        <w:tc>
          <w:tcPr>
            <w:tcW w:w="9197" w:type="dxa"/>
          </w:tcPr>
          <w:p w:rsidR="00830668" w:rsidRPr="001958B2" w:rsidRDefault="00830668" w:rsidP="00830668">
            <w:pPr>
              <w:jc w:val="both"/>
              <w:rPr>
                <w:rFonts w:ascii="Arial" w:hAnsi="Arial" w:cs="Arial"/>
                <w:sz w:val="22"/>
                <w:szCs w:val="22"/>
              </w:rPr>
            </w:pPr>
          </w:p>
        </w:tc>
      </w:tr>
      <w:tr w:rsidR="00830668" w:rsidRPr="001958B2" w:rsidTr="00EE6913">
        <w:tc>
          <w:tcPr>
            <w:tcW w:w="479" w:type="dxa"/>
          </w:tcPr>
          <w:p w:rsidR="00830668" w:rsidRPr="001958B2" w:rsidRDefault="00830668" w:rsidP="00770A5E">
            <w:pPr>
              <w:pStyle w:val="ListParagraph"/>
              <w:numPr>
                <w:ilvl w:val="0"/>
                <w:numId w:val="4"/>
              </w:numPr>
              <w:rPr>
                <w:rFonts w:ascii="Arial" w:hAnsi="Arial" w:cs="Arial"/>
                <w:b/>
                <w:sz w:val="22"/>
                <w:szCs w:val="22"/>
              </w:rPr>
            </w:pPr>
          </w:p>
        </w:tc>
        <w:tc>
          <w:tcPr>
            <w:tcW w:w="9197" w:type="dxa"/>
          </w:tcPr>
          <w:p w:rsidR="00830668" w:rsidRPr="003F72EE" w:rsidRDefault="00830668" w:rsidP="00823FBA">
            <w:pPr>
              <w:ind w:left="720" w:hanging="720"/>
              <w:jc w:val="both"/>
              <w:rPr>
                <w:rFonts w:ascii="Arial" w:hAnsi="Arial" w:cs="Arial"/>
                <w:sz w:val="22"/>
                <w:szCs w:val="22"/>
              </w:rPr>
            </w:pPr>
            <w:r w:rsidRPr="001958B2">
              <w:rPr>
                <w:rFonts w:ascii="Arial" w:hAnsi="Arial" w:cs="Arial"/>
                <w:b/>
                <w:sz w:val="22"/>
                <w:szCs w:val="22"/>
              </w:rPr>
              <w:t>Date</w:t>
            </w:r>
            <w:r>
              <w:rPr>
                <w:rFonts w:ascii="Arial" w:hAnsi="Arial" w:cs="Arial"/>
                <w:b/>
                <w:sz w:val="22"/>
                <w:szCs w:val="22"/>
              </w:rPr>
              <w:t xml:space="preserve"> </w:t>
            </w:r>
            <w:r w:rsidRPr="001958B2">
              <w:rPr>
                <w:rFonts w:ascii="Arial" w:hAnsi="Arial" w:cs="Arial"/>
                <w:b/>
                <w:sz w:val="22"/>
                <w:szCs w:val="22"/>
              </w:rPr>
              <w:t>of Next Meeting</w:t>
            </w:r>
          </w:p>
        </w:tc>
      </w:tr>
      <w:tr w:rsidR="00830668" w:rsidRPr="001958B2" w:rsidTr="00EE6913">
        <w:tc>
          <w:tcPr>
            <w:tcW w:w="479" w:type="dxa"/>
          </w:tcPr>
          <w:p w:rsidR="00830668" w:rsidRPr="001958B2" w:rsidRDefault="00830668" w:rsidP="00830668">
            <w:pPr>
              <w:jc w:val="both"/>
              <w:rPr>
                <w:rFonts w:ascii="Arial" w:hAnsi="Arial" w:cs="Arial"/>
                <w:b/>
                <w:sz w:val="22"/>
                <w:szCs w:val="22"/>
              </w:rPr>
            </w:pPr>
          </w:p>
        </w:tc>
        <w:tc>
          <w:tcPr>
            <w:tcW w:w="9197" w:type="dxa"/>
          </w:tcPr>
          <w:p w:rsidR="00830668" w:rsidRPr="003F72EE" w:rsidRDefault="00830668" w:rsidP="00830668">
            <w:pPr>
              <w:ind w:left="720" w:hanging="720"/>
              <w:jc w:val="both"/>
              <w:rPr>
                <w:rFonts w:ascii="Arial" w:hAnsi="Arial" w:cs="Arial"/>
                <w:sz w:val="22"/>
                <w:szCs w:val="22"/>
              </w:rPr>
            </w:pPr>
          </w:p>
        </w:tc>
      </w:tr>
      <w:tr w:rsidR="00830668" w:rsidRPr="001958B2" w:rsidTr="00EE6913">
        <w:tc>
          <w:tcPr>
            <w:tcW w:w="479" w:type="dxa"/>
          </w:tcPr>
          <w:p w:rsidR="00830668" w:rsidRPr="00EE6913" w:rsidRDefault="00830668" w:rsidP="00EE6913">
            <w:pPr>
              <w:jc w:val="both"/>
              <w:rPr>
                <w:rFonts w:ascii="Arial" w:hAnsi="Arial" w:cs="Arial"/>
                <w:b/>
                <w:sz w:val="22"/>
                <w:szCs w:val="22"/>
              </w:rPr>
            </w:pPr>
          </w:p>
        </w:tc>
        <w:tc>
          <w:tcPr>
            <w:tcW w:w="9197" w:type="dxa"/>
          </w:tcPr>
          <w:p w:rsidR="00830668" w:rsidRPr="003F72EE" w:rsidRDefault="00823FBA" w:rsidP="00EE6913">
            <w:pPr>
              <w:ind w:left="27" w:hanging="27"/>
              <w:jc w:val="both"/>
              <w:rPr>
                <w:rFonts w:ascii="Arial" w:hAnsi="Arial" w:cs="Arial"/>
                <w:sz w:val="22"/>
                <w:szCs w:val="22"/>
              </w:rPr>
            </w:pPr>
            <w:r>
              <w:rPr>
                <w:rFonts w:ascii="Arial" w:hAnsi="Arial" w:cs="Arial"/>
                <w:sz w:val="22"/>
                <w:szCs w:val="22"/>
              </w:rPr>
              <w:t xml:space="preserve">This was set for Wednesday </w:t>
            </w:r>
            <w:r w:rsidR="00EE6913">
              <w:rPr>
                <w:rFonts w:ascii="Arial" w:hAnsi="Arial" w:cs="Arial"/>
                <w:sz w:val="22"/>
                <w:szCs w:val="22"/>
              </w:rPr>
              <w:t>23 June 2021 at 7:0</w:t>
            </w:r>
            <w:r>
              <w:rPr>
                <w:rFonts w:ascii="Arial" w:hAnsi="Arial" w:cs="Arial"/>
                <w:sz w:val="22"/>
                <w:szCs w:val="22"/>
              </w:rPr>
              <w:t>0 pm</w:t>
            </w:r>
            <w:r w:rsidR="00EE6913">
              <w:rPr>
                <w:rFonts w:ascii="Arial" w:hAnsi="Arial" w:cs="Arial"/>
                <w:sz w:val="22"/>
                <w:szCs w:val="22"/>
              </w:rPr>
              <w:t xml:space="preserve"> start.  Hopefully, this would be an in person meeting held at Kinnerley Village Hall for a short business meeting to essentially approve the 2020/21 accounts, followed by an outdoor visit to view the Edgerley Sarn and Little Sarn doors and also Brookside Caravan Park bank slip.</w:t>
            </w:r>
          </w:p>
        </w:tc>
      </w:tr>
      <w:tr w:rsidR="00830668" w:rsidRPr="001958B2" w:rsidTr="00EE6913">
        <w:tc>
          <w:tcPr>
            <w:tcW w:w="479" w:type="dxa"/>
          </w:tcPr>
          <w:p w:rsidR="00830668" w:rsidRPr="00DC4FAA" w:rsidRDefault="00830668" w:rsidP="00830668">
            <w:pPr>
              <w:jc w:val="both"/>
              <w:rPr>
                <w:rFonts w:ascii="Arial" w:hAnsi="Arial" w:cs="Arial"/>
                <w:sz w:val="22"/>
                <w:szCs w:val="22"/>
              </w:rPr>
            </w:pPr>
          </w:p>
        </w:tc>
        <w:tc>
          <w:tcPr>
            <w:tcW w:w="9197" w:type="dxa"/>
          </w:tcPr>
          <w:p w:rsidR="00830668" w:rsidRPr="00DC4FAA" w:rsidRDefault="00830668" w:rsidP="00830668">
            <w:pPr>
              <w:jc w:val="both"/>
              <w:rPr>
                <w:rFonts w:ascii="Arial" w:hAnsi="Arial" w:cs="Arial"/>
                <w:sz w:val="22"/>
                <w:szCs w:val="22"/>
              </w:rPr>
            </w:pPr>
          </w:p>
        </w:tc>
      </w:tr>
      <w:tr w:rsidR="00823FBA" w:rsidRPr="001958B2" w:rsidTr="00EE6913">
        <w:tc>
          <w:tcPr>
            <w:tcW w:w="479" w:type="dxa"/>
          </w:tcPr>
          <w:p w:rsidR="00823FBA" w:rsidRPr="00EE6913" w:rsidRDefault="00823FBA" w:rsidP="00770A5E">
            <w:pPr>
              <w:pStyle w:val="ListParagraph"/>
              <w:numPr>
                <w:ilvl w:val="0"/>
                <w:numId w:val="4"/>
              </w:numPr>
              <w:rPr>
                <w:rFonts w:ascii="Arial" w:hAnsi="Arial" w:cs="Arial"/>
                <w:b/>
                <w:sz w:val="22"/>
                <w:szCs w:val="22"/>
              </w:rPr>
            </w:pPr>
          </w:p>
        </w:tc>
        <w:tc>
          <w:tcPr>
            <w:tcW w:w="9197" w:type="dxa"/>
          </w:tcPr>
          <w:p w:rsidR="00823FBA" w:rsidRPr="00823FBA" w:rsidRDefault="00823FBA" w:rsidP="00830668">
            <w:pPr>
              <w:jc w:val="both"/>
              <w:rPr>
                <w:rFonts w:ascii="Arial" w:hAnsi="Arial" w:cs="Arial"/>
                <w:b/>
                <w:sz w:val="22"/>
                <w:szCs w:val="22"/>
              </w:rPr>
            </w:pPr>
            <w:r>
              <w:rPr>
                <w:rFonts w:ascii="Arial" w:hAnsi="Arial" w:cs="Arial"/>
                <w:b/>
                <w:sz w:val="22"/>
                <w:szCs w:val="22"/>
              </w:rPr>
              <w:t>Any Other Business</w:t>
            </w:r>
          </w:p>
        </w:tc>
      </w:tr>
      <w:tr w:rsidR="00823FBA" w:rsidRPr="001958B2" w:rsidTr="00EE6913">
        <w:tc>
          <w:tcPr>
            <w:tcW w:w="479" w:type="dxa"/>
          </w:tcPr>
          <w:p w:rsidR="00823FBA" w:rsidRPr="00DC4FAA" w:rsidRDefault="00823FBA" w:rsidP="00830668">
            <w:pPr>
              <w:jc w:val="both"/>
              <w:rPr>
                <w:rFonts w:ascii="Arial" w:hAnsi="Arial" w:cs="Arial"/>
                <w:sz w:val="22"/>
                <w:szCs w:val="22"/>
              </w:rPr>
            </w:pPr>
          </w:p>
        </w:tc>
        <w:tc>
          <w:tcPr>
            <w:tcW w:w="9197" w:type="dxa"/>
          </w:tcPr>
          <w:p w:rsidR="00823FBA" w:rsidRPr="00DC4FAA" w:rsidRDefault="00823FBA" w:rsidP="00830668">
            <w:pPr>
              <w:jc w:val="both"/>
              <w:rPr>
                <w:rFonts w:ascii="Arial" w:hAnsi="Arial" w:cs="Arial"/>
                <w:sz w:val="22"/>
                <w:szCs w:val="22"/>
              </w:rPr>
            </w:pPr>
          </w:p>
        </w:tc>
      </w:tr>
      <w:tr w:rsidR="00823FBA" w:rsidRPr="001958B2" w:rsidTr="00EE6913">
        <w:tc>
          <w:tcPr>
            <w:tcW w:w="479" w:type="dxa"/>
          </w:tcPr>
          <w:p w:rsidR="00823FBA" w:rsidRPr="00EE6913" w:rsidRDefault="00823FBA" w:rsidP="00770A5E">
            <w:pPr>
              <w:pStyle w:val="ListParagraph"/>
              <w:numPr>
                <w:ilvl w:val="0"/>
                <w:numId w:val="9"/>
              </w:numPr>
              <w:jc w:val="both"/>
              <w:rPr>
                <w:rFonts w:ascii="Arial" w:hAnsi="Arial" w:cs="Arial"/>
                <w:sz w:val="22"/>
                <w:szCs w:val="22"/>
              </w:rPr>
            </w:pPr>
          </w:p>
        </w:tc>
        <w:tc>
          <w:tcPr>
            <w:tcW w:w="9197" w:type="dxa"/>
          </w:tcPr>
          <w:p w:rsidR="00823FBA" w:rsidRPr="00DC4FAA" w:rsidRDefault="00EE6913" w:rsidP="00EE6913">
            <w:pPr>
              <w:jc w:val="both"/>
              <w:rPr>
                <w:rFonts w:ascii="Arial" w:hAnsi="Arial" w:cs="Arial"/>
                <w:sz w:val="22"/>
                <w:szCs w:val="22"/>
              </w:rPr>
            </w:pPr>
            <w:r>
              <w:rPr>
                <w:rFonts w:ascii="Arial" w:hAnsi="Arial" w:cs="Arial"/>
                <w:sz w:val="22"/>
                <w:szCs w:val="22"/>
              </w:rPr>
              <w:t xml:space="preserve">Jenny Maiden, a member of public, asked if the Board had received the Shropshire Council money for the Tontine Cottage improvement scheme.  The Clerk reported they had not as yet, but he would chase John Bellis.  The Clerk was keen for the work to be done during the summer months when </w:t>
            </w:r>
            <w:r w:rsidR="000045FB">
              <w:rPr>
                <w:rFonts w:ascii="Arial" w:hAnsi="Arial" w:cs="Arial"/>
                <w:sz w:val="22"/>
                <w:szCs w:val="22"/>
              </w:rPr>
              <w:t xml:space="preserve">hopefully </w:t>
            </w:r>
            <w:r>
              <w:rPr>
                <w:rFonts w:ascii="Arial" w:hAnsi="Arial" w:cs="Arial"/>
                <w:sz w:val="22"/>
                <w:szCs w:val="22"/>
              </w:rPr>
              <w:t xml:space="preserve">there were dry weather and </w:t>
            </w:r>
            <w:r w:rsidR="000045FB">
              <w:rPr>
                <w:rFonts w:ascii="Arial" w:hAnsi="Arial" w:cs="Arial"/>
                <w:sz w:val="22"/>
                <w:szCs w:val="22"/>
              </w:rPr>
              <w:t xml:space="preserve">good </w:t>
            </w:r>
            <w:r>
              <w:rPr>
                <w:rFonts w:ascii="Arial" w:hAnsi="Arial" w:cs="Arial"/>
                <w:sz w:val="22"/>
                <w:szCs w:val="22"/>
              </w:rPr>
              <w:t>ground conditions.</w:t>
            </w:r>
          </w:p>
        </w:tc>
      </w:tr>
      <w:tr w:rsidR="00823FBA" w:rsidRPr="001958B2" w:rsidTr="00EE6913">
        <w:tc>
          <w:tcPr>
            <w:tcW w:w="479" w:type="dxa"/>
          </w:tcPr>
          <w:p w:rsidR="00823FBA" w:rsidRPr="00DC4FAA" w:rsidRDefault="00823FBA" w:rsidP="00830668">
            <w:pPr>
              <w:jc w:val="both"/>
              <w:rPr>
                <w:rFonts w:ascii="Arial" w:hAnsi="Arial" w:cs="Arial"/>
                <w:sz w:val="22"/>
                <w:szCs w:val="22"/>
              </w:rPr>
            </w:pPr>
          </w:p>
        </w:tc>
        <w:tc>
          <w:tcPr>
            <w:tcW w:w="9197" w:type="dxa"/>
          </w:tcPr>
          <w:p w:rsidR="00823FBA" w:rsidRPr="00DC4FAA" w:rsidRDefault="00823FBA" w:rsidP="00830668">
            <w:pPr>
              <w:jc w:val="both"/>
              <w:rPr>
                <w:rFonts w:ascii="Arial" w:hAnsi="Arial" w:cs="Arial"/>
                <w:sz w:val="22"/>
                <w:szCs w:val="22"/>
              </w:rPr>
            </w:pPr>
          </w:p>
        </w:tc>
      </w:tr>
      <w:tr w:rsidR="00823FBA" w:rsidRPr="001958B2" w:rsidTr="00EE6913">
        <w:tc>
          <w:tcPr>
            <w:tcW w:w="9676" w:type="dxa"/>
            <w:gridSpan w:val="2"/>
          </w:tcPr>
          <w:p w:rsidR="00823FBA" w:rsidRPr="00206DA0" w:rsidRDefault="00823FBA" w:rsidP="00EE6913">
            <w:pPr>
              <w:jc w:val="both"/>
              <w:rPr>
                <w:rFonts w:ascii="Arial" w:hAnsi="Arial" w:cs="Arial"/>
                <w:sz w:val="22"/>
                <w:szCs w:val="22"/>
              </w:rPr>
            </w:pPr>
            <w:r w:rsidRPr="00206DA0">
              <w:rPr>
                <w:rFonts w:ascii="Arial" w:hAnsi="Arial" w:cs="Arial"/>
                <w:sz w:val="22"/>
                <w:szCs w:val="22"/>
              </w:rPr>
              <w:t xml:space="preserve">There being no further business, the Chairman closed the meeting at </w:t>
            </w:r>
            <w:r w:rsidR="00EE6913">
              <w:rPr>
                <w:rFonts w:ascii="Arial" w:hAnsi="Arial" w:cs="Arial"/>
                <w:sz w:val="22"/>
                <w:szCs w:val="22"/>
              </w:rPr>
              <w:t>8.40</w:t>
            </w:r>
            <w:r>
              <w:rPr>
                <w:rFonts w:ascii="Arial" w:hAnsi="Arial" w:cs="Arial"/>
                <w:sz w:val="22"/>
                <w:szCs w:val="22"/>
              </w:rPr>
              <w:t xml:space="preserve"> pm</w:t>
            </w:r>
          </w:p>
        </w:tc>
      </w:tr>
    </w:tbl>
    <w:p w:rsidR="00830668" w:rsidRDefault="00830668" w:rsidP="00830668">
      <w:pPr>
        <w:jc w:val="both"/>
        <w:rPr>
          <w:rFonts w:ascii="Arial" w:hAnsi="Arial" w:cs="Arial"/>
          <w:sz w:val="22"/>
          <w:szCs w:val="22"/>
        </w:rPr>
      </w:pPr>
    </w:p>
    <w:p w:rsidR="00830668" w:rsidRDefault="00830668" w:rsidP="00830668">
      <w:pPr>
        <w:jc w:val="both"/>
        <w:rPr>
          <w:rFonts w:ascii="Arial" w:hAnsi="Arial" w:cs="Arial"/>
          <w:sz w:val="22"/>
          <w:szCs w:val="22"/>
        </w:rPr>
      </w:pPr>
    </w:p>
    <w:p w:rsidR="00830668" w:rsidRDefault="00830668" w:rsidP="00830668">
      <w:pPr>
        <w:jc w:val="both"/>
        <w:rPr>
          <w:rFonts w:ascii="Arial" w:hAnsi="Arial" w:cs="Arial"/>
          <w:sz w:val="22"/>
          <w:szCs w:val="22"/>
        </w:rPr>
      </w:pPr>
    </w:p>
    <w:p w:rsidR="00830668" w:rsidRDefault="00830668" w:rsidP="00830668">
      <w:pPr>
        <w:ind w:firstLine="720"/>
        <w:rPr>
          <w:rFonts w:ascii="Arial" w:hAnsi="Arial" w:cs="Arial"/>
          <w:sz w:val="22"/>
          <w:szCs w:val="22"/>
        </w:rPr>
      </w:pPr>
      <w:r>
        <w:rPr>
          <w:rFonts w:ascii="Arial" w:hAnsi="Arial" w:cs="Arial"/>
          <w:sz w:val="22"/>
          <w:szCs w:val="22"/>
        </w:rPr>
        <w:t>Signed: .............................................................</w:t>
      </w:r>
    </w:p>
    <w:p w:rsidR="00830668" w:rsidRDefault="00830668" w:rsidP="00830668">
      <w:pPr>
        <w:rPr>
          <w:rFonts w:ascii="Arial" w:hAnsi="Arial" w:cs="Arial"/>
          <w:sz w:val="22"/>
          <w:szCs w:val="22"/>
        </w:rPr>
      </w:pPr>
    </w:p>
    <w:p w:rsidR="00830668" w:rsidRDefault="00830668" w:rsidP="00830668">
      <w:pPr>
        <w:rPr>
          <w:rFonts w:ascii="Arial" w:hAnsi="Arial" w:cs="Arial"/>
          <w:sz w:val="22"/>
          <w:szCs w:val="22"/>
        </w:rPr>
      </w:pPr>
    </w:p>
    <w:p w:rsidR="00830668" w:rsidRPr="00703F94" w:rsidRDefault="00830668" w:rsidP="00830668">
      <w:pPr>
        <w:ind w:firstLine="720"/>
        <w:rPr>
          <w:rFonts w:ascii="Arial" w:hAnsi="Arial" w:cs="Arial"/>
          <w:sz w:val="22"/>
          <w:szCs w:val="22"/>
        </w:rPr>
      </w:pPr>
      <w:r>
        <w:rPr>
          <w:rFonts w:ascii="Arial" w:hAnsi="Arial" w:cs="Arial"/>
          <w:sz w:val="22"/>
          <w:szCs w:val="22"/>
        </w:rPr>
        <w:t>Dated: ..............................................................</w:t>
      </w:r>
    </w:p>
    <w:p w:rsidR="00830668" w:rsidRPr="001958B2" w:rsidRDefault="00830668" w:rsidP="00A43FC8">
      <w:pPr>
        <w:jc w:val="both"/>
        <w:rPr>
          <w:rFonts w:ascii="Arial" w:hAnsi="Arial" w:cs="Arial"/>
          <w:sz w:val="22"/>
          <w:szCs w:val="22"/>
        </w:rPr>
      </w:pPr>
    </w:p>
    <w:sectPr w:rsidR="00830668" w:rsidRPr="001958B2" w:rsidSect="006875F7">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E6E"/>
    <w:multiLevelType w:val="hybridMultilevel"/>
    <w:tmpl w:val="4E8499CC"/>
    <w:lvl w:ilvl="0" w:tplc="AFA60CFE">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535418"/>
    <w:multiLevelType w:val="hybridMultilevel"/>
    <w:tmpl w:val="B2B8C356"/>
    <w:lvl w:ilvl="0" w:tplc="DB8E51A8">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401654"/>
    <w:multiLevelType w:val="hybridMultilevel"/>
    <w:tmpl w:val="8F0C3D6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504D85"/>
    <w:multiLevelType w:val="hybridMultilevel"/>
    <w:tmpl w:val="66C2886E"/>
    <w:lvl w:ilvl="0" w:tplc="6DEEB504">
      <w:start w:val="1"/>
      <w:numFmt w:val="decimal"/>
      <w:lvlText w:val="4.%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932C2"/>
    <w:multiLevelType w:val="hybridMultilevel"/>
    <w:tmpl w:val="D1FE7AB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35751F"/>
    <w:multiLevelType w:val="hybridMultilevel"/>
    <w:tmpl w:val="029C702C"/>
    <w:lvl w:ilvl="0" w:tplc="AC5CC23A">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0443F0"/>
    <w:multiLevelType w:val="hybridMultilevel"/>
    <w:tmpl w:val="25B4C768"/>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B0C7F1F"/>
    <w:multiLevelType w:val="hybridMultilevel"/>
    <w:tmpl w:val="2FF65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12A32C2"/>
    <w:multiLevelType w:val="hybridMultilevel"/>
    <w:tmpl w:val="14A69C6A"/>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7"/>
  </w:num>
  <w:num w:numId="5">
    <w:abstractNumId w:val="2"/>
  </w:num>
  <w:num w:numId="6">
    <w:abstractNumId w:val="8"/>
  </w:num>
  <w:num w:numId="7">
    <w:abstractNumId w:val="6"/>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compat/>
  <w:rsids>
    <w:rsidRoot w:val="00481988"/>
    <w:rsid w:val="00000030"/>
    <w:rsid w:val="000045FB"/>
    <w:rsid w:val="000228A1"/>
    <w:rsid w:val="00022B94"/>
    <w:rsid w:val="0003061B"/>
    <w:rsid w:val="00041569"/>
    <w:rsid w:val="000479C8"/>
    <w:rsid w:val="000600BE"/>
    <w:rsid w:val="00091BCB"/>
    <w:rsid w:val="000A5B4B"/>
    <w:rsid w:val="000A6D71"/>
    <w:rsid w:val="000B7B20"/>
    <w:rsid w:val="000F5C32"/>
    <w:rsid w:val="001220EF"/>
    <w:rsid w:val="00147250"/>
    <w:rsid w:val="001540ED"/>
    <w:rsid w:val="0015470A"/>
    <w:rsid w:val="001548FB"/>
    <w:rsid w:val="00184C47"/>
    <w:rsid w:val="001958B2"/>
    <w:rsid w:val="001B4AA9"/>
    <w:rsid w:val="001D0B48"/>
    <w:rsid w:val="001F1214"/>
    <w:rsid w:val="001F55FD"/>
    <w:rsid w:val="00204C74"/>
    <w:rsid w:val="00206DA0"/>
    <w:rsid w:val="002612FB"/>
    <w:rsid w:val="00271200"/>
    <w:rsid w:val="00281EB2"/>
    <w:rsid w:val="00284A92"/>
    <w:rsid w:val="00294B66"/>
    <w:rsid w:val="002A74A5"/>
    <w:rsid w:val="002B2476"/>
    <w:rsid w:val="002B4285"/>
    <w:rsid w:val="0031064D"/>
    <w:rsid w:val="003306B0"/>
    <w:rsid w:val="00340D6F"/>
    <w:rsid w:val="003410FB"/>
    <w:rsid w:val="00343804"/>
    <w:rsid w:val="00353517"/>
    <w:rsid w:val="0037309E"/>
    <w:rsid w:val="00395797"/>
    <w:rsid w:val="003F72EE"/>
    <w:rsid w:val="00401398"/>
    <w:rsid w:val="00403B38"/>
    <w:rsid w:val="00420BBB"/>
    <w:rsid w:val="00447236"/>
    <w:rsid w:val="00457F49"/>
    <w:rsid w:val="00481988"/>
    <w:rsid w:val="0048274A"/>
    <w:rsid w:val="00486718"/>
    <w:rsid w:val="004A037B"/>
    <w:rsid w:val="004A0405"/>
    <w:rsid w:val="004D5822"/>
    <w:rsid w:val="004E6429"/>
    <w:rsid w:val="005024B0"/>
    <w:rsid w:val="005150DE"/>
    <w:rsid w:val="00517AE7"/>
    <w:rsid w:val="0053346D"/>
    <w:rsid w:val="005352B4"/>
    <w:rsid w:val="0054524C"/>
    <w:rsid w:val="0054719B"/>
    <w:rsid w:val="005617A5"/>
    <w:rsid w:val="005D5C40"/>
    <w:rsid w:val="005E63AF"/>
    <w:rsid w:val="00614428"/>
    <w:rsid w:val="00616A88"/>
    <w:rsid w:val="006277C0"/>
    <w:rsid w:val="00670A0A"/>
    <w:rsid w:val="00677306"/>
    <w:rsid w:val="00683F2D"/>
    <w:rsid w:val="006875F7"/>
    <w:rsid w:val="006C07D0"/>
    <w:rsid w:val="006C14BC"/>
    <w:rsid w:val="006C634E"/>
    <w:rsid w:val="006D281F"/>
    <w:rsid w:val="006E292E"/>
    <w:rsid w:val="007024DF"/>
    <w:rsid w:val="00736428"/>
    <w:rsid w:val="00740FED"/>
    <w:rsid w:val="00770A5E"/>
    <w:rsid w:val="007749B3"/>
    <w:rsid w:val="007B2559"/>
    <w:rsid w:val="007B6370"/>
    <w:rsid w:val="007C766D"/>
    <w:rsid w:val="007D4443"/>
    <w:rsid w:val="007E1EB0"/>
    <w:rsid w:val="007F0DD5"/>
    <w:rsid w:val="00806D8E"/>
    <w:rsid w:val="00810452"/>
    <w:rsid w:val="0081433F"/>
    <w:rsid w:val="00817C6B"/>
    <w:rsid w:val="00823FBA"/>
    <w:rsid w:val="00826222"/>
    <w:rsid w:val="00830668"/>
    <w:rsid w:val="008741D0"/>
    <w:rsid w:val="008763AF"/>
    <w:rsid w:val="008A65FA"/>
    <w:rsid w:val="008C0862"/>
    <w:rsid w:val="008D69FF"/>
    <w:rsid w:val="008F71F7"/>
    <w:rsid w:val="00901795"/>
    <w:rsid w:val="00905B21"/>
    <w:rsid w:val="00914590"/>
    <w:rsid w:val="00971244"/>
    <w:rsid w:val="0097303E"/>
    <w:rsid w:val="009743AB"/>
    <w:rsid w:val="009878FF"/>
    <w:rsid w:val="00993AA5"/>
    <w:rsid w:val="009A41A7"/>
    <w:rsid w:val="009A7846"/>
    <w:rsid w:val="009B7019"/>
    <w:rsid w:val="009D0214"/>
    <w:rsid w:val="009E5012"/>
    <w:rsid w:val="00A004E8"/>
    <w:rsid w:val="00A43FC8"/>
    <w:rsid w:val="00A55D03"/>
    <w:rsid w:val="00A8298A"/>
    <w:rsid w:val="00A82F44"/>
    <w:rsid w:val="00A863CC"/>
    <w:rsid w:val="00A936C0"/>
    <w:rsid w:val="00AA7AB8"/>
    <w:rsid w:val="00AC2910"/>
    <w:rsid w:val="00AE0C67"/>
    <w:rsid w:val="00AE154A"/>
    <w:rsid w:val="00AE3063"/>
    <w:rsid w:val="00B026F2"/>
    <w:rsid w:val="00B31631"/>
    <w:rsid w:val="00B809D7"/>
    <w:rsid w:val="00B90919"/>
    <w:rsid w:val="00BC5976"/>
    <w:rsid w:val="00BD3CFF"/>
    <w:rsid w:val="00C16CD8"/>
    <w:rsid w:val="00C504C8"/>
    <w:rsid w:val="00C510F8"/>
    <w:rsid w:val="00C6398F"/>
    <w:rsid w:val="00C660E4"/>
    <w:rsid w:val="00C71B84"/>
    <w:rsid w:val="00C72274"/>
    <w:rsid w:val="00C749AD"/>
    <w:rsid w:val="00C97E03"/>
    <w:rsid w:val="00CC6C64"/>
    <w:rsid w:val="00CE1EBE"/>
    <w:rsid w:val="00D22A45"/>
    <w:rsid w:val="00D27E33"/>
    <w:rsid w:val="00D35665"/>
    <w:rsid w:val="00D53CC5"/>
    <w:rsid w:val="00D6132E"/>
    <w:rsid w:val="00D61B27"/>
    <w:rsid w:val="00D85DF1"/>
    <w:rsid w:val="00DA5219"/>
    <w:rsid w:val="00DB4AA3"/>
    <w:rsid w:val="00DB53C9"/>
    <w:rsid w:val="00DC3055"/>
    <w:rsid w:val="00DC4FAA"/>
    <w:rsid w:val="00DD47AC"/>
    <w:rsid w:val="00E02186"/>
    <w:rsid w:val="00E0249F"/>
    <w:rsid w:val="00E36186"/>
    <w:rsid w:val="00E45EDE"/>
    <w:rsid w:val="00E63F72"/>
    <w:rsid w:val="00E85D85"/>
    <w:rsid w:val="00EE6913"/>
    <w:rsid w:val="00EF37B7"/>
    <w:rsid w:val="00EF3CDC"/>
    <w:rsid w:val="00F018DE"/>
    <w:rsid w:val="00F25141"/>
    <w:rsid w:val="00F4087C"/>
    <w:rsid w:val="00F43B8C"/>
    <w:rsid w:val="00F53C5E"/>
    <w:rsid w:val="00F57FED"/>
    <w:rsid w:val="00F65E36"/>
    <w:rsid w:val="00F87D20"/>
    <w:rsid w:val="00F967F1"/>
    <w:rsid w:val="00FB64D9"/>
    <w:rsid w:val="00FC4026"/>
    <w:rsid w:val="00FC4301"/>
    <w:rsid w:val="00FF00AA"/>
    <w:rsid w:val="00FF2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uiPriority w:val="59"/>
    <w:rsid w:val="00E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2</TotalTime>
  <Pages>6</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2021-04-09T08:28:00Z</cp:lastPrinted>
  <dcterms:created xsi:type="dcterms:W3CDTF">2021-04-09T08:29:00Z</dcterms:created>
  <dcterms:modified xsi:type="dcterms:W3CDTF">2021-04-09T08:29:00Z</dcterms:modified>
</cp:coreProperties>
</file>